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4AE" w:rsidRDefault="00F254AE" w:rsidP="00F254AE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МИНИСТЕРСТВО ОБРАЗОВАНИЯ СВЕРДЛОВСКОЙ ОБЛАСТИ</w:t>
      </w:r>
    </w:p>
    <w:p w:rsidR="00F254AE" w:rsidRDefault="00F254AE" w:rsidP="00F254AE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Государственное автономное образовательное учреждение дополнительного профессионального образования Свердловской области</w:t>
      </w:r>
    </w:p>
    <w:p w:rsidR="00F254AE" w:rsidRDefault="00F254AE" w:rsidP="00F254AE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«ИНСТИТУТ РАЗВИТИЯ ОБРАЗОВАНИЯ»</w:t>
      </w:r>
    </w:p>
    <w:p w:rsidR="00F254AE" w:rsidRDefault="00F254AE" w:rsidP="00F254AE">
      <w:pPr>
        <w:widowControl w:val="0"/>
        <w:spacing w:after="0" w:line="240" w:lineRule="auto"/>
        <w:ind w:firstLine="567"/>
        <w:jc w:val="center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(ГАОУ ДПО СО «ИРО»)</w:t>
      </w:r>
    </w:p>
    <w:p w:rsidR="00F254AE" w:rsidRDefault="00F254AE" w:rsidP="00F254AE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Default="00F254AE" w:rsidP="00F254AE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Утверждено</w:t>
      </w:r>
    </w:p>
    <w:p w:rsidR="00F254AE" w:rsidRDefault="00F254AE" w:rsidP="00F254AE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Региональным учебно-методическим </w:t>
      </w:r>
    </w:p>
    <w:p w:rsidR="00F254AE" w:rsidRDefault="00F254AE" w:rsidP="00F254AE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 w:val="24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 xml:space="preserve">объединением в системе общего образования </w:t>
      </w:r>
    </w:p>
    <w:p w:rsidR="00F254AE" w:rsidRDefault="00F254AE" w:rsidP="00F254AE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Свердловской области</w:t>
      </w:r>
    </w:p>
    <w:p w:rsidR="00F254AE" w:rsidRDefault="00F254AE" w:rsidP="00F254AE">
      <w:pPr>
        <w:widowControl w:val="0"/>
        <w:spacing w:after="0" w:line="240" w:lineRule="auto"/>
        <w:ind w:firstLine="567"/>
        <w:jc w:val="righ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 w:val="24"/>
          <w:szCs w:val="20"/>
          <w:lang w:eastAsia="ru-RU"/>
        </w:rPr>
        <w:t>протокол № 1 от 20.01.2026г.</w:t>
      </w:r>
    </w:p>
    <w:p w:rsidR="00F254AE" w:rsidRDefault="00F254AE" w:rsidP="00F254AE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/>
        <w:ind w:firstLine="567"/>
        <w:jc w:val="center"/>
        <w:outlineLvl w:val="2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РАБОЧАЯ ПРОГРАММА </w:t>
      </w:r>
    </w:p>
    <w:p w:rsidR="00F254AE" w:rsidRDefault="00F254AE" w:rsidP="00F254AE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КУРСА ВНЕУРОЧНОЙ ДЕЯТЕЛЬНОСТИ </w:t>
      </w:r>
    </w:p>
    <w:p w:rsidR="00F254AE" w:rsidRDefault="00F254AE" w:rsidP="00F254AE">
      <w:pPr>
        <w:shd w:val="clear" w:color="auto" w:fill="FFFFFF"/>
        <w:spacing w:after="0"/>
        <w:jc w:val="center"/>
        <w:outlineLvl w:val="2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«ИНСТРУКТОРЫ ВОЕННО-ПРИКЛАДНОГО ДЕЛА»</w:t>
      </w:r>
    </w:p>
    <w:p w:rsidR="00F254AE" w:rsidRDefault="00F254AE" w:rsidP="00F254AE">
      <w:pPr>
        <w:shd w:val="clear" w:color="auto" w:fill="FFFFFF"/>
        <w:spacing w:after="0"/>
        <w:jc w:val="center"/>
        <w:outlineLvl w:val="2"/>
      </w:pPr>
      <w:r>
        <w:rPr>
          <w:rFonts w:eastAsia="Times New Roman" w:cs="Segoe UI"/>
          <w:b/>
          <w:bCs/>
          <w:color w:val="0F1115"/>
          <w:lang w:eastAsia="ru-RU"/>
        </w:rPr>
        <w:t>(СРЕДНЕЕ ОБЩЕЕ ОБРАЗОВАНИЕ)</w:t>
      </w:r>
    </w:p>
    <w:p w:rsidR="00F254AE" w:rsidRDefault="00F254AE" w:rsidP="00F254AE">
      <w:pPr>
        <w:shd w:val="clear" w:color="auto" w:fill="FFFFFF"/>
        <w:spacing w:after="0"/>
        <w:jc w:val="center"/>
        <w:outlineLvl w:val="2"/>
      </w:pPr>
    </w:p>
    <w:p w:rsidR="00F254AE" w:rsidRDefault="00F254AE" w:rsidP="00F254AE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before="240" w:after="240"/>
        <w:ind w:firstLine="567"/>
        <w:jc w:val="center"/>
        <w:rPr>
          <w:rFonts w:eastAsia="Times New Roman" w:cs="Times New Roman"/>
          <w:b/>
          <w:bCs/>
          <w:color w:val="0F1115"/>
          <w:szCs w:val="28"/>
          <w:lang w:eastAsia="ru-RU"/>
        </w:rPr>
      </w:pPr>
    </w:p>
    <w:p w:rsidR="00F254AE" w:rsidRPr="00A61ECD" w:rsidRDefault="00A61ECD" w:rsidP="00F254AE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 w:rsidRPr="00A61ECD">
        <w:rPr>
          <w:rFonts w:eastAsia="Times New Roman" w:cs="Times New Roman"/>
          <w:bCs/>
          <w:sz w:val="24"/>
          <w:szCs w:val="28"/>
          <w:lang w:eastAsia="ru-RU"/>
        </w:rPr>
        <w:t>Авторы-составители</w:t>
      </w:r>
      <w:r w:rsidR="00F254AE" w:rsidRPr="00A61ECD">
        <w:rPr>
          <w:rFonts w:eastAsia="Times New Roman" w:cs="Times New Roman"/>
          <w:sz w:val="24"/>
          <w:szCs w:val="28"/>
          <w:lang w:eastAsia="ru-RU"/>
        </w:rPr>
        <w:t xml:space="preserve">: </w:t>
      </w:r>
    </w:p>
    <w:p w:rsidR="00F254AE" w:rsidRDefault="00F254AE" w:rsidP="00F254AE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proofErr w:type="spellStart"/>
      <w:r>
        <w:rPr>
          <w:rFonts w:eastAsia="Times New Roman" w:cs="Times New Roman"/>
          <w:sz w:val="24"/>
          <w:szCs w:val="28"/>
          <w:lang w:eastAsia="ru-RU"/>
        </w:rPr>
        <w:t>Жижина</w:t>
      </w:r>
      <w:proofErr w:type="spellEnd"/>
      <w:r>
        <w:rPr>
          <w:rFonts w:eastAsia="Times New Roman" w:cs="Times New Roman"/>
          <w:sz w:val="24"/>
          <w:szCs w:val="28"/>
          <w:lang w:eastAsia="ru-RU"/>
        </w:rPr>
        <w:t xml:space="preserve"> И.В., директор НТФ ИРО, </w:t>
      </w:r>
    </w:p>
    <w:p w:rsidR="00F254AE" w:rsidRDefault="00F254AE" w:rsidP="00F254AE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Ерохина Л.Ю., доцент кафедры </w:t>
      </w:r>
    </w:p>
    <w:p w:rsidR="00F254AE" w:rsidRDefault="00F254AE" w:rsidP="00F254AE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педагогических и управленческих </w:t>
      </w:r>
    </w:p>
    <w:p w:rsidR="00F254AE" w:rsidRDefault="00F254AE" w:rsidP="00F254AE">
      <w:pPr>
        <w:widowControl w:val="0"/>
        <w:spacing w:after="0"/>
        <w:ind w:firstLine="567"/>
        <w:jc w:val="right"/>
        <w:rPr>
          <w:rFonts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  <w:lang w:eastAsia="ru-RU"/>
        </w:rPr>
        <w:t xml:space="preserve">технологий НТФ ИРО, </w:t>
      </w:r>
    </w:p>
    <w:p w:rsidR="00F254AE" w:rsidRDefault="00F254AE" w:rsidP="00F254AE">
      <w:pPr>
        <w:shd w:val="clear" w:color="auto" w:fill="FFFFFF"/>
        <w:spacing w:after="0"/>
        <w:ind w:firstLine="567"/>
        <w:jc w:val="right"/>
        <w:rPr>
          <w:rFonts w:cs="Times New Roman"/>
          <w:sz w:val="24"/>
          <w:szCs w:val="28"/>
        </w:rPr>
      </w:pPr>
      <w:proofErr w:type="spellStart"/>
      <w:r>
        <w:rPr>
          <w:rFonts w:eastAsia="Times New Roman" w:cs="Times New Roman"/>
          <w:sz w:val="24"/>
          <w:szCs w:val="28"/>
          <w:lang w:eastAsia="ru-RU"/>
        </w:rPr>
        <w:t>канд</w:t>
      </w:r>
      <w:proofErr w:type="gramStart"/>
      <w:r>
        <w:rPr>
          <w:rFonts w:eastAsia="Times New Roman" w:cs="Times New Roman"/>
          <w:sz w:val="24"/>
          <w:szCs w:val="28"/>
          <w:lang w:eastAsia="ru-RU"/>
        </w:rPr>
        <w:t>.п</w:t>
      </w:r>
      <w:proofErr w:type="gramEnd"/>
      <w:r>
        <w:rPr>
          <w:rFonts w:eastAsia="Times New Roman" w:cs="Times New Roman"/>
          <w:sz w:val="24"/>
          <w:szCs w:val="28"/>
          <w:lang w:eastAsia="ru-RU"/>
        </w:rPr>
        <w:t>ед.наук</w:t>
      </w:r>
      <w:proofErr w:type="spellEnd"/>
      <w:r>
        <w:rPr>
          <w:rFonts w:eastAsia="Times New Roman" w:cs="Times New Roman"/>
          <w:sz w:val="24"/>
          <w:szCs w:val="28"/>
          <w:lang w:eastAsia="ru-RU"/>
        </w:rPr>
        <w:t>, доцент</w:t>
      </w:r>
    </w:p>
    <w:p w:rsidR="00F254AE" w:rsidRDefault="00F254AE" w:rsidP="00F254AE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 w:line="240" w:lineRule="auto"/>
        <w:ind w:firstLine="567"/>
        <w:jc w:val="center"/>
        <w:rPr>
          <w:rFonts w:eastAsia="Times New Roman" w:cs="Times New Roman"/>
          <w:spacing w:val="3"/>
          <w:szCs w:val="28"/>
          <w:lang w:eastAsia="ru-RU"/>
        </w:rPr>
      </w:pPr>
    </w:p>
    <w:p w:rsidR="00F254AE" w:rsidRDefault="00F254AE" w:rsidP="00F254AE">
      <w:pPr>
        <w:shd w:val="clear" w:color="auto" w:fill="FFFFFF"/>
        <w:spacing w:after="0" w:line="240" w:lineRule="auto"/>
        <w:ind w:firstLine="567"/>
        <w:jc w:val="center"/>
        <w:rPr>
          <w:rFonts w:cs="Times New Roman"/>
          <w:sz w:val="24"/>
          <w:szCs w:val="28"/>
        </w:rPr>
      </w:pPr>
      <w:r>
        <w:rPr>
          <w:rFonts w:eastAsia="Times New Roman" w:cs="Times New Roman"/>
          <w:spacing w:val="3"/>
          <w:sz w:val="24"/>
          <w:szCs w:val="28"/>
          <w:lang w:eastAsia="ru-RU"/>
        </w:rPr>
        <w:t>Екатеринбург</w:t>
      </w:r>
    </w:p>
    <w:p w:rsidR="00F254AE" w:rsidRDefault="00F254AE" w:rsidP="00F254AE">
      <w:pPr>
        <w:shd w:val="clear" w:color="auto" w:fill="FFFFFF"/>
        <w:spacing w:after="0" w:line="240" w:lineRule="auto"/>
        <w:ind w:firstLine="567"/>
        <w:jc w:val="center"/>
        <w:rPr>
          <w:rFonts w:cs="Times New Roman"/>
          <w:sz w:val="24"/>
          <w:szCs w:val="28"/>
        </w:rPr>
      </w:pPr>
      <w:r>
        <w:rPr>
          <w:rFonts w:eastAsia="Times New Roman" w:cs="Times New Roman"/>
          <w:spacing w:val="3"/>
          <w:sz w:val="24"/>
          <w:szCs w:val="28"/>
          <w:lang w:eastAsia="ru-RU"/>
        </w:rPr>
        <w:t>2026</w:t>
      </w:r>
    </w:p>
    <w:p w:rsidR="006A6643" w:rsidRDefault="00660B79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С</w:t>
      </w: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одержание</w:t>
      </w:r>
    </w:p>
    <w:p w:rsidR="006A6643" w:rsidRDefault="00660B79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Пояснительная записка………………………………………………………….</w:t>
      </w:r>
      <w:r w:rsidR="00423718">
        <w:rPr>
          <w:rFonts w:ascii="XO Thames" w:eastAsia="Times New Roman" w:hAnsi="XO Thames" w:cs="Segoe UI"/>
          <w:color w:val="0F1115"/>
          <w:szCs w:val="28"/>
          <w:lang w:eastAsia="ru-RU"/>
        </w:rPr>
        <w:t>3</w:t>
      </w:r>
    </w:p>
    <w:p w:rsidR="006A6643" w:rsidRDefault="00660B79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Планируемые результаты освоения курса …………………………………….</w:t>
      </w:r>
      <w:r w:rsidR="00A61ECD">
        <w:rPr>
          <w:rFonts w:ascii="XO Thames" w:eastAsia="Times New Roman" w:hAnsi="XO Thames" w:cs="Segoe UI"/>
          <w:color w:val="0F1115"/>
          <w:szCs w:val="28"/>
          <w:lang w:eastAsia="ru-RU"/>
        </w:rPr>
        <w:t>4</w:t>
      </w:r>
    </w:p>
    <w:p w:rsidR="006A6643" w:rsidRDefault="00660B79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Содержание курса внеурочной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>деятельности …………………………………</w:t>
      </w:r>
      <w:r w:rsidR="00A61ECD">
        <w:rPr>
          <w:rFonts w:ascii="XO Thames" w:eastAsia="Times New Roman" w:hAnsi="XO Thames" w:cs="Segoe UI"/>
          <w:color w:val="0F1115"/>
          <w:szCs w:val="28"/>
          <w:lang w:eastAsia="ru-RU"/>
        </w:rPr>
        <w:t>7</w:t>
      </w:r>
    </w:p>
    <w:p w:rsidR="006A6643" w:rsidRDefault="00660B79">
      <w:pPr>
        <w:shd w:val="clear" w:color="auto" w:fill="FFFFFF"/>
        <w:spacing w:after="0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Тематическое планирование…………………………………………………….</w:t>
      </w:r>
      <w:r w:rsidR="00A61ECD">
        <w:rPr>
          <w:rFonts w:ascii="XO Thames" w:eastAsia="Times New Roman" w:hAnsi="XO Thames" w:cs="Segoe UI"/>
          <w:color w:val="0F1115"/>
          <w:szCs w:val="28"/>
          <w:lang w:eastAsia="ru-RU"/>
        </w:rPr>
        <w:t>8</w:t>
      </w: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F254AE" w:rsidRDefault="00F254AE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6A6643" w:rsidRDefault="00660B79">
      <w:pPr>
        <w:shd w:val="clear" w:color="auto" w:fill="FFFFFF"/>
        <w:spacing w:before="240" w:after="240"/>
        <w:jc w:val="center"/>
        <w:outlineLvl w:val="3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Пояснительная записка</w:t>
      </w:r>
    </w:p>
    <w:p w:rsidR="006A6643" w:rsidRDefault="00660B79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 xml:space="preserve">Рабочая программа курса внеурочной деятельности (далее — Программа) для 10-11 классов составлена на основе </w:t>
      </w:r>
      <w:r>
        <w:rPr>
          <w:rFonts w:eastAsia="Times New Roman" w:cs="Segoe UI"/>
          <w:color w:val="0F1115"/>
          <w:lang w:eastAsia="ru-RU"/>
        </w:rPr>
        <w:t>положений и требований к результатам освоения основн</w:t>
      </w:r>
      <w:r>
        <w:rPr>
          <w:rFonts w:eastAsia="Times New Roman" w:cs="Segoe UI"/>
          <w:color w:val="0F1115"/>
          <w:lang w:eastAsia="ru-RU"/>
        </w:rPr>
        <w:t>ой образовательной программы, представленных в федеральном государственном образовательном стандарте среднего общего образования и федеральной образовательной программе.</w:t>
      </w:r>
    </w:p>
    <w:p w:rsidR="006A6643" w:rsidRDefault="00660B79">
      <w:pPr>
        <w:shd w:val="clear" w:color="auto" w:fill="FFFFFF"/>
        <w:spacing w:after="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>Программа является содержательным и методическим ориентиром для составления педагогам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и рабочих программ и их реализации во внеурочной деятельности.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Предложенные в программе элементы содержания   и алгоритм деятельности обучающихся могут быть конкретизированы (наполнены содержанием, имеющим отношение к истории конкретного муниципалитета) с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учетом существующих условий школьной информационно-образовательной среды. </w:t>
      </w:r>
      <w:proofErr w:type="gramEnd"/>
    </w:p>
    <w:p w:rsidR="006A6643" w:rsidRDefault="00660B79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Актуальность  программы</w:t>
      </w:r>
    </w:p>
    <w:p w:rsidR="006A6643" w:rsidRDefault="00660B79">
      <w:pPr>
        <w:shd w:val="clear" w:color="auto" w:fill="FFFFFF"/>
        <w:spacing w:before="240" w:after="240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ab/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>Программа направлена на подготовку старшеклассников к роли помощников руководителей начальной военной подготовки, педагогов-организаторов ОБЗР,  инструкторо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в для занятий с младшими школьниками и сверстниками в рамках военно-спортивных игр, юнармейских отрядов. Курс сочетает углубленное изучение военного дела с основами педагогики и психологии, носит 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профориентационный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характер.</w:t>
      </w:r>
    </w:p>
    <w:p w:rsidR="006A6643" w:rsidRDefault="00660B79">
      <w:pPr>
        <w:shd w:val="clear" w:color="auto" w:fill="FFFFFF"/>
        <w:spacing w:before="240" w:after="240"/>
        <w:jc w:val="both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ab/>
        <w:t>Цель  и задачи курса  «Инструк</w:t>
      </w: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торы военно-прикладного дела»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>ориентированы на</w:t>
      </w: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подготовку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обучающихся</w:t>
      </w:r>
      <w:proofErr w:type="gram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к инструкторской деятельности в области начальной военной подготовки и военно-патриотического воспитания.</w:t>
      </w:r>
    </w:p>
    <w:p w:rsidR="006A6643" w:rsidRDefault="00660B79">
      <w:pPr>
        <w:shd w:val="clear" w:color="auto" w:fill="FFFFFF"/>
        <w:spacing w:before="240" w:after="240"/>
        <w:jc w:val="center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Место курса внеурочной деятельности «Инструкторы военно-прикладного дела» </w:t>
      </w:r>
    </w:p>
    <w:p w:rsidR="006A6643" w:rsidRDefault="00660B79">
      <w:pPr>
        <w:shd w:val="clear" w:color="auto" w:fill="FFFFFF"/>
        <w:spacing w:before="240" w:after="240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ab/>
        <w:t>Прог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рамма ориентирована </w:t>
      </w:r>
      <w:proofErr w:type="gram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на</w:t>
      </w:r>
      <w:proofErr w:type="gramEnd"/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обучающихся 10-11 классов общеобразовательных организаций. Курс рассчитан на 34 часа (1 час в неделю). Включает теоретические занятия и педагогическую практику.</w:t>
      </w:r>
    </w:p>
    <w:p w:rsidR="006A6643" w:rsidRDefault="00660B79">
      <w:pPr>
        <w:shd w:val="clear" w:color="auto" w:fill="FFFFFF"/>
        <w:spacing w:after="0"/>
        <w:jc w:val="center"/>
        <w:outlineLvl w:val="3"/>
      </w:pPr>
      <w:r>
        <w:rPr>
          <w:rFonts w:ascii="XO Thames" w:hAnsi="XO Thames"/>
          <w:b/>
          <w:bCs/>
          <w:szCs w:val="28"/>
        </w:rPr>
        <w:t>Взаимосвязь с федеральной рабочей программой воспитания</w:t>
      </w:r>
      <w:r>
        <w:rPr>
          <w:rFonts w:ascii="XO Thames" w:hAnsi="XO Thames"/>
          <w:szCs w:val="28"/>
        </w:rPr>
        <w:t xml:space="preserve"> </w:t>
      </w:r>
    </w:p>
    <w:p w:rsidR="006A6643" w:rsidRDefault="00660B79">
      <w:pPr>
        <w:shd w:val="clear" w:color="auto" w:fill="FFFFFF"/>
        <w:spacing w:after="0"/>
        <w:jc w:val="both"/>
        <w:outlineLvl w:val="3"/>
      </w:pPr>
      <w:r>
        <w:rPr>
          <w:rFonts w:ascii="XO Thames" w:hAnsi="XO Thames"/>
          <w:szCs w:val="28"/>
        </w:rPr>
        <w:tab/>
        <w:t xml:space="preserve">Программа </w:t>
      </w:r>
      <w:r>
        <w:rPr>
          <w:rFonts w:ascii="XO Thames" w:hAnsi="XO Thames"/>
          <w:szCs w:val="28"/>
        </w:rPr>
        <w:t xml:space="preserve">курса разработана с учетом рекомендаций федеральной рабочей программы воспитания, предполагает объединение учебной и воспитательной деятельности педагогов, нацелена на достижение всех основных групп образовательных результатов – личностных, </w:t>
      </w:r>
      <w:proofErr w:type="spellStart"/>
      <w:r>
        <w:rPr>
          <w:rFonts w:ascii="XO Thames" w:hAnsi="XO Thames"/>
          <w:szCs w:val="28"/>
        </w:rPr>
        <w:lastRenderedPageBreak/>
        <w:t>метапредметных</w:t>
      </w:r>
      <w:proofErr w:type="spellEnd"/>
      <w:r>
        <w:rPr>
          <w:rFonts w:ascii="XO Thames" w:hAnsi="XO Thames"/>
          <w:szCs w:val="28"/>
        </w:rPr>
        <w:t>,</w:t>
      </w:r>
      <w:r>
        <w:rPr>
          <w:rFonts w:ascii="XO Thames" w:hAnsi="XO Thames"/>
          <w:szCs w:val="28"/>
        </w:rPr>
        <w:t xml:space="preserve"> предметных,  и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позволяет обеспечить достижение  целевых ориентиров воспитания на уровне среднего общего образования.</w:t>
      </w:r>
    </w:p>
    <w:p w:rsidR="00423718" w:rsidRDefault="0042371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423718" w:rsidRDefault="00423718" w:rsidP="0042371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 w:rsidRPr="00423718">
        <w:rPr>
          <w:rFonts w:ascii="XO Thames" w:eastAsia="Times New Roman" w:hAnsi="XO Thames" w:cs="Segoe UI"/>
          <w:b/>
          <w:color w:val="0F1115"/>
          <w:szCs w:val="28"/>
          <w:lang w:eastAsia="ru-RU"/>
        </w:rPr>
        <w:t>Планируемые результаты освоения курса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 </w:t>
      </w:r>
    </w:p>
    <w:p w:rsidR="00423718" w:rsidRDefault="00423718" w:rsidP="00423718">
      <w:pPr>
        <w:shd w:val="clear" w:color="auto" w:fill="FFFFFF"/>
        <w:spacing w:before="240" w:after="240"/>
        <w:jc w:val="center"/>
        <w:outlineLvl w:val="3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«Инструкторы военно-прикладного дела»  </w:t>
      </w:r>
    </w:p>
    <w:p w:rsidR="00B06150" w:rsidRPr="00B06150" w:rsidRDefault="00B06150" w:rsidP="00B06150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b/>
          <w:bCs/>
          <w:color w:val="0F1115"/>
          <w:szCs w:val="24"/>
          <w:lang w:eastAsia="ru-RU"/>
        </w:rPr>
        <w:t>Личностные результаты: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B06150">
        <w:rPr>
          <w:rFonts w:eastAsia="Times New Roman" w:cs="Times New Roman"/>
          <w:color w:val="0F1115"/>
          <w:szCs w:val="24"/>
          <w:lang w:eastAsia="ru-RU"/>
        </w:rPr>
        <w:t>сформированность</w:t>
      </w:r>
      <w:proofErr w:type="spellEnd"/>
      <w:r w:rsidRPr="00B06150">
        <w:rPr>
          <w:rFonts w:eastAsia="Times New Roman" w:cs="Times New Roman"/>
          <w:color w:val="0F1115"/>
          <w:szCs w:val="24"/>
          <w:lang w:eastAsia="ru-RU"/>
        </w:rPr>
        <w:t xml:space="preserve"> российской гражданской идентичности, патр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отизма, уважения к своему народу, чувства ответственности перед Родиной, гордости за свой край, свою Родину, прошлое и насто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я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щее многонационального нар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да России;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готовность к служению Отечеству, его защите, а также к наста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в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нической деятельности по подготовке подрастающего поколения к защите Род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ны;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B06150">
        <w:rPr>
          <w:rFonts w:eastAsia="Times New Roman" w:cs="Times New Roman"/>
          <w:color w:val="0F1115"/>
          <w:szCs w:val="24"/>
          <w:lang w:eastAsia="ru-RU"/>
        </w:rPr>
        <w:t>сформированность</w:t>
      </w:r>
      <w:proofErr w:type="spellEnd"/>
      <w:r w:rsidRPr="00B06150">
        <w:rPr>
          <w:rFonts w:eastAsia="Times New Roman" w:cs="Times New Roman"/>
          <w:color w:val="0F1115"/>
          <w:szCs w:val="24"/>
          <w:lang w:eastAsia="ru-RU"/>
        </w:rPr>
        <w:t xml:space="preserve"> морально-психологических качеств, необход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мых для инструкторской деятельности (ответственность, требов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 xml:space="preserve">тельность к себе и другим, справедливость, </w:t>
      </w:r>
      <w:proofErr w:type="spellStart"/>
      <w:r w:rsidRPr="00B06150">
        <w:rPr>
          <w:rFonts w:eastAsia="Times New Roman" w:cs="Times New Roman"/>
          <w:color w:val="0F1115"/>
          <w:szCs w:val="24"/>
          <w:lang w:eastAsia="ru-RU"/>
        </w:rPr>
        <w:t>эмпатия</w:t>
      </w:r>
      <w:proofErr w:type="spellEnd"/>
      <w:r w:rsidRPr="00B06150">
        <w:rPr>
          <w:rFonts w:eastAsia="Times New Roman" w:cs="Times New Roman"/>
          <w:color w:val="0F1115"/>
          <w:szCs w:val="24"/>
          <w:lang w:eastAsia="ru-RU"/>
        </w:rPr>
        <w:t>, умение раб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тать в команде);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уважение к государственным символам, боевым знаменам, вои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н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ским ритуалам, гото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в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ность передавать эти ценности младшим;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неприятие экстремизма, национализма, терроризма, понимание роли Вооруженных Сил в обеспечении безопасности страны;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B06150">
        <w:rPr>
          <w:rFonts w:eastAsia="Times New Roman" w:cs="Times New Roman"/>
          <w:color w:val="0F1115"/>
          <w:szCs w:val="24"/>
          <w:lang w:eastAsia="ru-RU"/>
        </w:rPr>
        <w:t>сформированность</w:t>
      </w:r>
      <w:proofErr w:type="spellEnd"/>
      <w:r w:rsidRPr="00B06150">
        <w:rPr>
          <w:rFonts w:eastAsia="Times New Roman" w:cs="Times New Roman"/>
          <w:color w:val="0F1115"/>
          <w:szCs w:val="24"/>
          <w:lang w:eastAsia="ru-RU"/>
        </w:rPr>
        <w:t xml:space="preserve"> ценностей здорового и безопасного образа жизни, физической культ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у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ры и спорта;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готовность к саморазвитию и самосовершенствованию, мотивация к осознанному выбору профессии, в том числе военных, педагог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ческих и инструкторских спец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альностей.</w:t>
      </w:r>
    </w:p>
    <w:p w:rsidR="00B06150" w:rsidRPr="00B06150" w:rsidRDefault="00B06150" w:rsidP="00B06150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spellStart"/>
      <w:r w:rsidRPr="00B06150">
        <w:rPr>
          <w:rFonts w:eastAsia="Times New Roman" w:cs="Times New Roman"/>
          <w:b/>
          <w:bCs/>
          <w:color w:val="0F1115"/>
          <w:szCs w:val="24"/>
          <w:lang w:eastAsia="ru-RU"/>
        </w:rPr>
        <w:t>Метапредметные</w:t>
      </w:r>
      <w:proofErr w:type="spellEnd"/>
      <w:r w:rsidRPr="00B06150">
        <w:rPr>
          <w:rFonts w:eastAsia="Times New Roman" w:cs="Times New Roman"/>
          <w:b/>
          <w:bCs/>
          <w:color w:val="0F1115"/>
          <w:szCs w:val="24"/>
          <w:lang w:eastAsia="ru-RU"/>
        </w:rPr>
        <w:t xml:space="preserve"> результаты: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умение самостоятельно определять цели деятельности и соста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в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лять планы деятельности; самостоятельно осуществлять, контр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лировать и корректировать деятельность; использовать все во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з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можные ресурсы для достижения поставленных целей и реализ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ции планов деятельности; выбирать успешные стратегии в разли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ч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ных ситуациях;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е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шать конфликты;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б</w:t>
      </w:r>
      <w:r w:rsidRPr="00B06150">
        <w:rPr>
          <w:rFonts w:eastAsia="Times New Roman" w:cs="Times New Roman"/>
          <w:color w:val="0F1115"/>
          <w:szCs w:val="24"/>
          <w:lang w:eastAsia="ru-RU"/>
        </w:rPr>
        <w:lastRenderedPageBreak/>
        <w:t>ность и готовность к самостоятельному поиску методов решения практических задач, применению различных методов познания;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готовность и способность к самостоятельной информационно-познавательной деятельности, владение навыками получения н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е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обходимой информации из различных источников (воинские уст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вы, наставления, нормативные правовые акты, методическая лит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е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ратура), умение ориентироваться в них, критически оценивать и интерпретировать;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умение использовать средства информационных и коммуникац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з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опасности;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владение навыками познавательной рефлексии как осознания с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вершаемых действий и мыслительных процессов, их результатов и оснований, границ своего знания и незнания, новых познавател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ь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ных задач и средств их д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стижения.</w:t>
      </w:r>
    </w:p>
    <w:p w:rsidR="00B06150" w:rsidRDefault="00B06150" w:rsidP="00B06150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b/>
          <w:bCs/>
          <w:color w:val="0F1115"/>
          <w:szCs w:val="24"/>
          <w:lang w:eastAsia="ru-RU"/>
        </w:rPr>
        <w:t>Предметные результаты:</w:t>
      </w:r>
    </w:p>
    <w:p w:rsidR="00B06150" w:rsidRPr="00B06150" w:rsidRDefault="00B06150" w:rsidP="00B06150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i/>
          <w:iCs/>
          <w:color w:val="0F1115"/>
          <w:szCs w:val="24"/>
          <w:lang w:eastAsia="ru-RU"/>
        </w:rPr>
        <w:t>Обучающийся научится: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объяснять значение ключевых понятий: военная безопасность, оборона государства, воинская обязанность, военная служба, ст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тус военнослужащего, воинская должность, воинское звание, 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б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щевоинские уставы;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характеризовать структуру и задачи Вооруженных Сил Росси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й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ской Федерации, в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ды и рода войск;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называть правовые основы военной службы, права и обязанности военнослужащих, порядок прохождения военной службы по пр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зыву и по ко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н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тракту;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применять основные положения общевоинских уставов Воор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у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женных Сил РФ в практич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е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ской деятельности;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демонстрировать углубленные навыки строевой подготовки и м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е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тодику их перед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чи;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выполнять нормативы по неполной разборке и сборке автомата Калашникова, знать мет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дику обучения этому навыку;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знать основные виды стрелкового оружия и боеприпасов, состо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я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щих на вооружении ВС РФ, их тактико-технические характер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стики;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ориентироваться на местности с помощью карты и компаса, опр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е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делять расстояния и аз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муты, обучать этому младших;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оказывать первую помощь при различных видах травм и ранениях, знать алгоритмы со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р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тировки раненых;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lastRenderedPageBreak/>
        <w:t>применять средства индивидуальной защиты (противогаз, общ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е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войсковой защитный ко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м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плект);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знать основы педагогики и психологии, методику проведения учебного зан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я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тия с детьми разного возраста;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организовывать и проводить этапы военно-спортивных игр («За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р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ница 2.0»), ос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у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ществлять судейство;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знать основные типы инженерных заграждений, основы минир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вания и ра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з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минирования, правила безопасности;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иметь представление о применении БПЛА в разведке, основах р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диообмена.</w:t>
      </w:r>
    </w:p>
    <w:p w:rsidR="00B06150" w:rsidRPr="00B06150" w:rsidRDefault="00B06150" w:rsidP="00B06150">
      <w:pPr>
        <w:shd w:val="clear" w:color="auto" w:fill="FFFFFF"/>
        <w:suppressAutoHyphens w:val="0"/>
        <w:spacing w:before="240" w:after="24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proofErr w:type="gramStart"/>
      <w:r w:rsidRPr="00B06150">
        <w:rPr>
          <w:rFonts w:eastAsia="Times New Roman" w:cs="Times New Roman"/>
          <w:i/>
          <w:iCs/>
          <w:color w:val="0F1115"/>
          <w:szCs w:val="24"/>
          <w:lang w:eastAsia="ru-RU"/>
        </w:rPr>
        <w:t>Обучающийся</w:t>
      </w:r>
      <w:proofErr w:type="gramEnd"/>
      <w:r w:rsidRPr="00B06150">
        <w:rPr>
          <w:rFonts w:eastAsia="Times New Roman" w:cs="Times New Roman"/>
          <w:i/>
          <w:iCs/>
          <w:color w:val="0F1115"/>
          <w:szCs w:val="24"/>
          <w:lang w:eastAsia="ru-RU"/>
        </w:rPr>
        <w:t xml:space="preserve"> получит возможность научиться: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анализировать современную военно-политическую обстановку, роль и место Вооруженных Сил РФ в системе обеспечения наци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нальной безопа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с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ности;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разрабатывать сценарии военно-спортивных игр и мероприятий патриотической напра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в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ленности;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проводить фрагменты занятий с учащимися 5-7 классов под наблюдением педагога, ан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а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лизировать их эффективность;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взаимодействовать с представителями военных комиссариатов, воинских частей, ветеранских организаций, центров патриотич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е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ского воспитания;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использовать симуляторы для обучения управлению БПЛА;</w:t>
      </w:r>
    </w:p>
    <w:p w:rsidR="00B06150" w:rsidRPr="00B06150" w:rsidRDefault="00B06150" w:rsidP="00B06150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0" w:line="240" w:lineRule="auto"/>
        <w:jc w:val="both"/>
        <w:rPr>
          <w:rFonts w:eastAsia="Times New Roman" w:cs="Times New Roman"/>
          <w:color w:val="0F1115"/>
          <w:szCs w:val="24"/>
          <w:lang w:eastAsia="ru-RU"/>
        </w:rPr>
      </w:pPr>
      <w:r w:rsidRPr="00B06150">
        <w:rPr>
          <w:rFonts w:eastAsia="Times New Roman" w:cs="Times New Roman"/>
          <w:color w:val="0F1115"/>
          <w:szCs w:val="24"/>
          <w:lang w:eastAsia="ru-RU"/>
        </w:rPr>
        <w:t>ориентироваться в системе военно-учетных специальностей, соо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т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носить свои склонности и способности с требованиями к конкре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т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ным воинским должн</w:t>
      </w:r>
      <w:r w:rsidRPr="00B06150">
        <w:rPr>
          <w:rFonts w:eastAsia="Times New Roman" w:cs="Times New Roman"/>
          <w:color w:val="0F1115"/>
          <w:szCs w:val="24"/>
          <w:lang w:eastAsia="ru-RU"/>
        </w:rPr>
        <w:t>о</w:t>
      </w:r>
      <w:r w:rsidRPr="00B06150">
        <w:rPr>
          <w:rFonts w:eastAsia="Times New Roman" w:cs="Times New Roman"/>
          <w:color w:val="0F1115"/>
          <w:szCs w:val="24"/>
          <w:lang w:eastAsia="ru-RU"/>
        </w:rPr>
        <w:t>стям и инструкторским профессиям.</w:t>
      </w:r>
    </w:p>
    <w:p w:rsidR="00423718" w:rsidRDefault="0042371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423718" w:rsidRDefault="0042371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423718" w:rsidRDefault="0042371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423718" w:rsidRDefault="00423718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B06150" w:rsidRDefault="00B06150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B06150" w:rsidRDefault="00B06150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B06150" w:rsidRDefault="00B06150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B06150" w:rsidRDefault="00B06150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B06150" w:rsidRDefault="00B06150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</w:p>
    <w:p w:rsidR="00423718" w:rsidRDefault="00660B79">
      <w:pPr>
        <w:shd w:val="clear" w:color="auto" w:fill="FFFFFF"/>
        <w:spacing w:before="240" w:after="240"/>
        <w:jc w:val="center"/>
        <w:outlineLvl w:val="3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lastRenderedPageBreak/>
        <w:t>Содержание курса внеурочной деятельности</w:t>
      </w:r>
      <w:r w:rsidR="00423718"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 </w:t>
      </w:r>
    </w:p>
    <w:p w:rsidR="006A6643" w:rsidRDefault="00660B79">
      <w:pPr>
        <w:shd w:val="clear" w:color="auto" w:fill="FFFFFF"/>
        <w:spacing w:before="240" w:after="240"/>
        <w:jc w:val="center"/>
        <w:outlineLvl w:val="3"/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 xml:space="preserve">«Инструкторы военно-прикладного дела»  </w:t>
      </w:r>
    </w:p>
    <w:p w:rsidR="00B06150" w:rsidRDefault="00660B79" w:rsidP="00B06150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</w:t>
      </w:r>
      <w:proofErr w:type="gramStart"/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1</w:t>
      </w:r>
      <w:proofErr w:type="gramEnd"/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. Основы педагогики и психологии для инструктора (4 ч</w:t>
      </w: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)</w:t>
      </w:r>
    </w:p>
    <w:p w:rsidR="006A6643" w:rsidRDefault="00660B79" w:rsidP="00B06150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Психолого-педагогические особенности работы с младшими школьниками и подростками. Методика проведения учебного занятия. Техники мотивации и вовлечения. Педагогическая этика.</w:t>
      </w:r>
    </w:p>
    <w:p w:rsidR="00B06150" w:rsidRDefault="00660B79" w:rsidP="00B06150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2. Углубленная огневая подготовка (6 ч)</w:t>
      </w:r>
    </w:p>
    <w:p w:rsidR="006A6643" w:rsidRDefault="00660B79" w:rsidP="00B06150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Устройство и тактико-технические ха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рактеристики основных видов стрелкового оружия. Основы 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снайпинга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>. История уральской школы снайперов. Методика обучения неполной разборке-сборке оружия. Организация безопасного обращения с оружием.</w:t>
      </w:r>
    </w:p>
    <w:p w:rsidR="00B06150" w:rsidRDefault="00660B79" w:rsidP="00B06150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3. Инженерная подготовка и фортификация (4 ч)</w:t>
      </w:r>
    </w:p>
    <w:p w:rsidR="006A6643" w:rsidRDefault="00660B79" w:rsidP="00B06150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Основы м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инирования и разминирования. Типы инженерных заграждений. Методика обучения оборудованию окопа. История саперных подразделений 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УрФО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>.</w:t>
      </w:r>
    </w:p>
    <w:p w:rsidR="00B06150" w:rsidRDefault="00660B79" w:rsidP="00B06150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4. Тактическая медицина продвинутого уровня (4 ч)</w:t>
      </w:r>
    </w:p>
    <w:p w:rsidR="006A6643" w:rsidRDefault="00660B79" w:rsidP="00B06150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Сортировка раненых на поле боя (красная, желтая, зеленая зоны). 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>Эвакуация с использованием штатных и подручных средств. История военно-полевой хирургии на Урале.</w:t>
      </w:r>
    </w:p>
    <w:p w:rsidR="00B06150" w:rsidRDefault="00660B79" w:rsidP="00B06150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5. Методика военно-спортивных игр (6 ч)</w:t>
      </w:r>
    </w:p>
    <w:p w:rsidR="006A6643" w:rsidRDefault="00660B79" w:rsidP="00B06150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 xml:space="preserve">Организация и проведение этапов «Зарницы 2.0». Тактическая подготовка в формате 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лазертаг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>/</w:t>
      </w:r>
      <w:proofErr w:type="spellStart"/>
      <w:r>
        <w:rPr>
          <w:rFonts w:ascii="XO Thames" w:eastAsia="Times New Roman" w:hAnsi="XO Thames" w:cs="Segoe UI"/>
          <w:color w:val="0F1115"/>
          <w:szCs w:val="28"/>
          <w:lang w:eastAsia="ru-RU"/>
        </w:rPr>
        <w:t>страйкбол</w:t>
      </w:r>
      <w:proofErr w:type="spellEnd"/>
      <w:r>
        <w:rPr>
          <w:rFonts w:ascii="XO Thames" w:eastAsia="Times New Roman" w:hAnsi="XO Thames" w:cs="Segoe UI"/>
          <w:color w:val="0F1115"/>
          <w:szCs w:val="28"/>
          <w:lang w:eastAsia="ru-RU"/>
        </w:rPr>
        <w:t>. Разработка сц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>енариев игр. Судейство соревнований.</w:t>
      </w:r>
    </w:p>
    <w:p w:rsidR="00B06150" w:rsidRDefault="00660B79" w:rsidP="00B06150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6. Связь и управление БПЛА (4 ч)</w:t>
      </w:r>
    </w:p>
    <w:p w:rsidR="006A6643" w:rsidRDefault="00660B79" w:rsidP="00B06150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Основы радиообмена. Применение БПЛА в разведке. Методика обучения управлению БПЛА на симуляторах и практике.</w:t>
      </w:r>
    </w:p>
    <w:p w:rsidR="00B06150" w:rsidRDefault="00660B79" w:rsidP="00B06150">
      <w:pPr>
        <w:shd w:val="clear" w:color="auto" w:fill="FFFFFF"/>
        <w:spacing w:before="240" w:after="240"/>
        <w:ind w:firstLine="567"/>
        <w:jc w:val="both"/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</w:pPr>
      <w:r>
        <w:rPr>
          <w:rFonts w:ascii="XO Thames" w:eastAsia="Times New Roman" w:hAnsi="XO Thames" w:cs="Segoe UI"/>
          <w:b/>
          <w:bCs/>
          <w:color w:val="0F1115"/>
          <w:szCs w:val="28"/>
          <w:lang w:eastAsia="ru-RU"/>
        </w:rPr>
        <w:t>Тема 7. Педагогическая практика (6 ч)</w:t>
      </w:r>
    </w:p>
    <w:p w:rsidR="006A6643" w:rsidRDefault="00660B79" w:rsidP="00B06150">
      <w:pPr>
        <w:shd w:val="clear" w:color="auto" w:fill="FFFFFF"/>
        <w:spacing w:before="240" w:after="240"/>
        <w:ind w:firstLine="567"/>
        <w:jc w:val="both"/>
      </w:pPr>
      <w:r>
        <w:rPr>
          <w:rFonts w:ascii="XO Thames" w:eastAsia="Times New Roman" w:hAnsi="XO Thames" w:cs="Segoe UI"/>
          <w:color w:val="0F1115"/>
          <w:szCs w:val="28"/>
          <w:lang w:eastAsia="ru-RU"/>
        </w:rPr>
        <w:t>Проведение фрагментов занятий с уч</w:t>
      </w:r>
      <w:r>
        <w:rPr>
          <w:rFonts w:ascii="XO Thames" w:eastAsia="Times New Roman" w:hAnsi="XO Thames" w:cs="Segoe UI"/>
          <w:color w:val="0F1115"/>
          <w:szCs w:val="28"/>
          <w:lang w:eastAsia="ru-RU"/>
        </w:rPr>
        <w:t>ащимися 5-7 классов под наблюдением педагога. Анализ проведенных занятий.</w:t>
      </w:r>
    </w:p>
    <w:p w:rsidR="006A6643" w:rsidRDefault="004557C3" w:rsidP="004557C3">
      <w:pPr>
        <w:shd w:val="clear" w:color="auto" w:fill="FFFFFF"/>
        <w:spacing w:before="240" w:after="240"/>
        <w:ind w:firstLine="567"/>
        <w:rPr>
          <w:rFonts w:ascii="XO Thames" w:hAnsi="XO Thames"/>
          <w:b/>
          <w:szCs w:val="28"/>
        </w:rPr>
      </w:pPr>
      <w:r w:rsidRPr="004557C3">
        <w:rPr>
          <w:rFonts w:ascii="XO Thames" w:hAnsi="XO Thames"/>
          <w:b/>
          <w:szCs w:val="28"/>
        </w:rPr>
        <w:lastRenderedPageBreak/>
        <w:t>Тематическое планирование</w:t>
      </w:r>
    </w:p>
    <w:tbl>
      <w:tblPr>
        <w:tblStyle w:val="af1"/>
        <w:tblW w:w="9322" w:type="dxa"/>
        <w:tblLook w:val="04A0" w:firstRow="1" w:lastRow="0" w:firstColumn="1" w:lastColumn="0" w:noHBand="0" w:noVBand="1"/>
      </w:tblPr>
      <w:tblGrid>
        <w:gridCol w:w="534"/>
        <w:gridCol w:w="3543"/>
        <w:gridCol w:w="1418"/>
        <w:gridCol w:w="3827"/>
      </w:tblGrid>
      <w:tr w:rsidR="00A61ECD" w:rsidRPr="00654774" w:rsidTr="00F15934">
        <w:tc>
          <w:tcPr>
            <w:tcW w:w="534" w:type="dxa"/>
          </w:tcPr>
          <w:p w:rsidR="00A61ECD" w:rsidRPr="00654774" w:rsidRDefault="00A61ECD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</w:r>
            <w:r w:rsidRPr="00654774">
              <w:rPr>
                <w:rFonts w:cs="Times New Roman"/>
                <w:sz w:val="24"/>
                <w:szCs w:val="24"/>
              </w:rPr>
              <w:pict>
                <v:rect id="Фигура1" o:spid="_x0000_s1026" style="width:.0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a0a0a0" stroked="f" strokeweight="0">
                  <w10:wrap type="none"/>
                  <w10:anchorlock/>
                </v:rect>
              </w:pict>
            </w:r>
            <w:r w:rsidRPr="00654774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A61ECD" w:rsidRPr="00654774" w:rsidRDefault="00A61ECD" w:rsidP="006547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eastAsia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8" w:type="dxa"/>
          </w:tcPr>
          <w:p w:rsidR="00A61ECD" w:rsidRPr="00654774" w:rsidRDefault="00A61ECD" w:rsidP="006547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827" w:type="dxa"/>
          </w:tcPr>
          <w:p w:rsidR="00A61ECD" w:rsidRPr="00654774" w:rsidRDefault="00A61ECD" w:rsidP="00654774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654774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A61ECD" w:rsidRPr="00654774" w:rsidTr="00F15934">
        <w:tc>
          <w:tcPr>
            <w:tcW w:w="534" w:type="dxa"/>
          </w:tcPr>
          <w:p w:rsidR="00A61ECD" w:rsidRPr="00654774" w:rsidRDefault="00A61ECD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</w:rPr>
            </w:pPr>
            <w:r w:rsidRPr="00654774">
              <w:rPr>
                <w:rStyle w:val="a3"/>
                <w:rFonts w:cs="Times New Roman"/>
                <w:b w:val="0"/>
                <w:color w:val="0F1115"/>
                <w:sz w:val="24"/>
                <w:szCs w:val="24"/>
              </w:rPr>
              <w:t>Раздел 1. Основы педагогики и психологии для инструктора</w:t>
            </w:r>
          </w:p>
        </w:tc>
        <w:tc>
          <w:tcPr>
            <w:tcW w:w="1418" w:type="dxa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54774" w:rsidRPr="00654774" w:rsidRDefault="00654774" w:rsidP="0065477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</w:rPr>
              <w:t>Участвуют в эвристической беседе, анализируют возрастные особенности, обсуждают педагогические ситуации.</w:t>
            </w:r>
          </w:p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Моделируют ситуации, требующие поддержания дисциплины, разрабатывают стратегии работы в разновозрастном коллективе.</w:t>
            </w:r>
          </w:p>
        </w:tc>
      </w:tr>
      <w:tr w:rsidR="00A61ECD" w:rsidRPr="00654774" w:rsidTr="00F15934">
        <w:tc>
          <w:tcPr>
            <w:tcW w:w="534" w:type="dxa"/>
          </w:tcPr>
          <w:p w:rsidR="00A61ECD" w:rsidRPr="00654774" w:rsidRDefault="00A61ECD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Раздел 2. </w:t>
            </w:r>
            <w:r w:rsidRPr="00654774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Углубленная огневая подготовка</w:t>
            </w:r>
          </w:p>
        </w:tc>
        <w:tc>
          <w:tcPr>
            <w:tcW w:w="1418" w:type="dxa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Изучают характеристики основных образцов стрелкового оружия (АК-12, ПМ, СВД), работают с плакатами и макетами.</w:t>
            </w:r>
          </w:p>
          <w:p w:rsidR="00654774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Проводят фрагмент занятия (в парах/группах), осуществляют </w:t>
            </w:r>
            <w:proofErr w:type="spellStart"/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взаимооценку</w:t>
            </w:r>
            <w:proofErr w:type="spellEnd"/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61ECD" w:rsidRPr="00654774" w:rsidTr="00F15934">
        <w:tc>
          <w:tcPr>
            <w:tcW w:w="534" w:type="dxa"/>
          </w:tcPr>
          <w:p w:rsidR="00A61ECD" w:rsidRPr="00654774" w:rsidRDefault="00A61ECD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3. Инженерная подготовка и фортификация</w:t>
            </w:r>
          </w:p>
        </w:tc>
        <w:tc>
          <w:tcPr>
            <w:tcW w:w="1418" w:type="dxa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54774" w:rsidRPr="00654774" w:rsidRDefault="00654774" w:rsidP="0065477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</w:rPr>
              <w:t>Изучают типы мин и заграждений (на макетах или плакатах), знакомятся с правилами без</w:t>
            </w:r>
            <w:bookmarkStart w:id="0" w:name="_GoBack"/>
            <w:bookmarkEnd w:id="0"/>
            <w:r w:rsidRPr="00654774">
              <w:rPr>
                <w:rFonts w:cs="Times New Roman"/>
                <w:color w:val="0F1115"/>
                <w:sz w:val="24"/>
                <w:szCs w:val="24"/>
              </w:rPr>
              <w:t>опасности.</w:t>
            </w:r>
          </w:p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Отрабатывают навыки оборудования простейших укрытий (в спортивном зале или на пришкольной территории).</w:t>
            </w:r>
          </w:p>
        </w:tc>
      </w:tr>
      <w:tr w:rsidR="00A61ECD" w:rsidRPr="00654774" w:rsidTr="00F15934">
        <w:tc>
          <w:tcPr>
            <w:tcW w:w="534" w:type="dxa"/>
          </w:tcPr>
          <w:p w:rsidR="00A61ECD" w:rsidRPr="00654774" w:rsidRDefault="00A61ECD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4. Тактическая медицина продвинутого уровня</w:t>
            </w:r>
          </w:p>
        </w:tc>
        <w:tc>
          <w:tcPr>
            <w:tcW w:w="1418" w:type="dxa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Изучают алгоритмы сортировки (красная, желтая, зеленая зоны), решают ситуационные задачи.</w:t>
            </w:r>
          </w:p>
          <w:p w:rsidR="00654774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Выполняют задания на время, отрабатывают наложение жгутов, повязок, шин в условиях ограниченного времени.</w:t>
            </w:r>
          </w:p>
        </w:tc>
      </w:tr>
      <w:tr w:rsidR="00A61ECD" w:rsidRPr="00654774" w:rsidTr="00F15934">
        <w:tc>
          <w:tcPr>
            <w:tcW w:w="534" w:type="dxa"/>
          </w:tcPr>
          <w:p w:rsidR="00A61ECD" w:rsidRPr="00654774" w:rsidRDefault="00A61ECD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1"/>
              <w:gridCol w:w="486"/>
            </w:tblGrid>
            <w:tr w:rsidR="00654774" w:rsidRPr="00654774" w:rsidTr="00654774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654774" w:rsidRPr="00654774" w:rsidRDefault="00654774" w:rsidP="00654774">
                  <w:pPr>
                    <w:suppressAutoHyphens w:val="0"/>
                    <w:spacing w:after="0" w:line="240" w:lineRule="auto"/>
                    <w:rPr>
                      <w:rFonts w:eastAsia="Times New Roman" w:cs="Times New Roman"/>
                      <w:color w:val="0F1115"/>
                      <w:sz w:val="24"/>
                      <w:szCs w:val="24"/>
                      <w:lang w:eastAsia="ru-RU"/>
                    </w:rPr>
                  </w:pPr>
                  <w:r w:rsidRPr="00654774">
                    <w:rPr>
                      <w:rFonts w:eastAsia="Times New Roman" w:cs="Times New Roman"/>
                      <w:bCs/>
                      <w:color w:val="0F1115"/>
                      <w:sz w:val="24"/>
                      <w:szCs w:val="24"/>
                      <w:lang w:eastAsia="ru-RU"/>
                    </w:rPr>
                    <w:t xml:space="preserve">Раздел 5. Методика военно-спортивных игр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654774" w:rsidRPr="00654774" w:rsidRDefault="00654774" w:rsidP="00654774">
                  <w:pPr>
                    <w:suppressAutoHyphens w:val="0"/>
                    <w:spacing w:after="0" w:line="240" w:lineRule="auto"/>
                    <w:rPr>
                      <w:rFonts w:eastAsia="Times New Roman" w:cs="Times New Roman"/>
                      <w:color w:val="0F1115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61ECD" w:rsidRPr="00654774" w:rsidRDefault="00A61ECD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vAlign w:val="center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Знакомятся с правилами, техникой безопасности, тактическими приемами в формате </w:t>
            </w:r>
            <w:proofErr w:type="spellStart"/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лазертаг</w:t>
            </w:r>
            <w:proofErr w:type="spellEnd"/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654774" w:rsidRPr="00654774" w:rsidRDefault="00654774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Анализируют проведенное мероприятие, выявляют ошибки, предлагают пути улучшения.</w:t>
            </w:r>
          </w:p>
        </w:tc>
      </w:tr>
      <w:tr w:rsidR="00A61ECD" w:rsidRPr="00654774" w:rsidTr="00F15934">
        <w:tc>
          <w:tcPr>
            <w:tcW w:w="534" w:type="dxa"/>
          </w:tcPr>
          <w:p w:rsidR="00A61ECD" w:rsidRPr="00654774" w:rsidRDefault="00A61ECD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A61ECD" w:rsidRPr="00654774" w:rsidRDefault="00654774" w:rsidP="0065477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4774">
              <w:rPr>
                <w:rStyle w:val="a3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Раздел 6. Связь и управление БПЛА</w:t>
            </w:r>
          </w:p>
        </w:tc>
        <w:tc>
          <w:tcPr>
            <w:tcW w:w="1418" w:type="dxa"/>
          </w:tcPr>
          <w:p w:rsidR="00A61ECD" w:rsidRPr="00654774" w:rsidRDefault="00654774" w:rsidP="0065477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477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vAlign w:val="center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Изучают правила радиообмена, позывные, частоты. Отрабатывают переговоры в учебном режиме.</w:t>
            </w:r>
          </w:p>
          <w:p w:rsidR="00654774" w:rsidRPr="00654774" w:rsidRDefault="00654774" w:rsidP="0065477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Знакомятся с основами аэрофотосъемки, учатся обрабатывать полученные данные (на примере).</w:t>
            </w:r>
          </w:p>
        </w:tc>
      </w:tr>
      <w:tr w:rsidR="00A61ECD" w:rsidRPr="00654774" w:rsidTr="00F15934">
        <w:tc>
          <w:tcPr>
            <w:tcW w:w="534" w:type="dxa"/>
          </w:tcPr>
          <w:p w:rsidR="00A61ECD" w:rsidRPr="00654774" w:rsidRDefault="00A61ECD" w:rsidP="0065477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65477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A61ECD" w:rsidRPr="00654774" w:rsidRDefault="00654774" w:rsidP="0065477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</w:rPr>
            </w:pPr>
            <w:r w:rsidRPr="00654774">
              <w:rPr>
                <w:rStyle w:val="a3"/>
                <w:rFonts w:cs="Times New Roman"/>
                <w:b w:val="0"/>
                <w:color w:val="0F1115"/>
                <w:sz w:val="24"/>
                <w:szCs w:val="24"/>
              </w:rPr>
              <w:t>Раздел 7. Педагогическая практика</w:t>
            </w:r>
          </w:p>
        </w:tc>
        <w:tc>
          <w:tcPr>
            <w:tcW w:w="1418" w:type="dxa"/>
          </w:tcPr>
          <w:p w:rsidR="00A61ECD" w:rsidRPr="00654774" w:rsidRDefault="00654774" w:rsidP="0065477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477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7" w:type="dxa"/>
            <w:vAlign w:val="center"/>
          </w:tcPr>
          <w:p w:rsidR="00654774" w:rsidRPr="00654774" w:rsidRDefault="00654774" w:rsidP="00654774">
            <w:pPr>
              <w:spacing w:after="0" w:line="240" w:lineRule="auto"/>
              <w:rPr>
                <w:rFonts w:cs="Times New Roman"/>
                <w:color w:val="0F1115"/>
                <w:sz w:val="24"/>
                <w:szCs w:val="24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</w:rPr>
              <w:t>Разрабатывают развернутые планы-конспекты фрагментов занятий по выбранной теме.</w:t>
            </w:r>
          </w:p>
          <w:p w:rsidR="00A61ECD" w:rsidRPr="00654774" w:rsidRDefault="00654774" w:rsidP="0065477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Обобщают полученный опыт, </w:t>
            </w:r>
            <w:r w:rsidRPr="0065477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lastRenderedPageBreak/>
              <w:t>разрабатывают памятки/рекомендации для начинающих инструкторов.</w:t>
            </w:r>
          </w:p>
        </w:tc>
      </w:tr>
    </w:tbl>
    <w:p w:rsidR="004557C3" w:rsidRPr="004557C3" w:rsidRDefault="004557C3" w:rsidP="004557C3">
      <w:pPr>
        <w:shd w:val="clear" w:color="auto" w:fill="FFFFFF"/>
        <w:spacing w:before="240" w:after="240"/>
        <w:ind w:firstLine="567"/>
        <w:rPr>
          <w:rFonts w:ascii="XO Thames" w:hAnsi="XO Thames"/>
          <w:szCs w:val="28"/>
        </w:rPr>
      </w:pPr>
    </w:p>
    <w:p w:rsidR="006A6643" w:rsidRDefault="006A6643">
      <w:pPr>
        <w:spacing w:before="480" w:after="480"/>
        <w:rPr>
          <w:rFonts w:ascii="XO Thames" w:hAnsi="XO Thames"/>
          <w:szCs w:val="28"/>
        </w:rPr>
      </w:pPr>
    </w:p>
    <w:sectPr w:rsidR="006A6643" w:rsidSect="00423718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B79" w:rsidRDefault="00660B79" w:rsidP="00423718">
      <w:pPr>
        <w:spacing w:after="0" w:line="240" w:lineRule="auto"/>
      </w:pPr>
      <w:r>
        <w:separator/>
      </w:r>
    </w:p>
  </w:endnote>
  <w:endnote w:type="continuationSeparator" w:id="0">
    <w:p w:rsidR="00660B79" w:rsidRDefault="00660B79" w:rsidP="00423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Unifont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5798974"/>
      <w:docPartObj>
        <w:docPartGallery w:val="Page Numbers (Bottom of Page)"/>
        <w:docPartUnique/>
      </w:docPartObj>
    </w:sdtPr>
    <w:sdtContent>
      <w:p w:rsidR="00423718" w:rsidRDefault="0042371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774">
          <w:rPr>
            <w:noProof/>
          </w:rPr>
          <w:t>6</w:t>
        </w:r>
        <w:r>
          <w:fldChar w:fldCharType="end"/>
        </w:r>
      </w:p>
    </w:sdtContent>
  </w:sdt>
  <w:p w:rsidR="00423718" w:rsidRDefault="0042371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B79" w:rsidRDefault="00660B79" w:rsidP="00423718">
      <w:pPr>
        <w:spacing w:after="0" w:line="240" w:lineRule="auto"/>
      </w:pPr>
      <w:r>
        <w:separator/>
      </w:r>
    </w:p>
  </w:footnote>
  <w:footnote w:type="continuationSeparator" w:id="0">
    <w:p w:rsidR="00660B79" w:rsidRDefault="00660B79" w:rsidP="00423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157EF"/>
    <w:multiLevelType w:val="multilevel"/>
    <w:tmpl w:val="4904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F5399D"/>
    <w:multiLevelType w:val="hybridMultilevel"/>
    <w:tmpl w:val="F8A6BD14"/>
    <w:lvl w:ilvl="0" w:tplc="30C41A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9D7FE4"/>
    <w:multiLevelType w:val="multilevel"/>
    <w:tmpl w:val="5E32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5B1C18"/>
    <w:multiLevelType w:val="multilevel"/>
    <w:tmpl w:val="DFF8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40328B"/>
    <w:multiLevelType w:val="multilevel"/>
    <w:tmpl w:val="71C8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43"/>
    <w:rsid w:val="00423718"/>
    <w:rsid w:val="004557C3"/>
    <w:rsid w:val="00654774"/>
    <w:rsid w:val="00660B79"/>
    <w:rsid w:val="006A6643"/>
    <w:rsid w:val="00A61ECD"/>
    <w:rsid w:val="00B06150"/>
    <w:rsid w:val="00F2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8A0DFC"/>
    <w:pPr>
      <w:spacing w:beforeAutospacing="1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0DFC"/>
    <w:pPr>
      <w:spacing w:beforeAutospacing="1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A0DFC"/>
    <w:pPr>
      <w:spacing w:beforeAutospacing="1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8A0DFC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8A0DFC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8A0DFC"/>
    <w:rPr>
      <w:rFonts w:eastAsia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0DFC"/>
    <w:rPr>
      <w:b/>
      <w:bCs/>
    </w:rPr>
  </w:style>
  <w:style w:type="character" w:styleId="a4">
    <w:name w:val="Emphasis"/>
    <w:basedOn w:val="a0"/>
    <w:uiPriority w:val="20"/>
    <w:qFormat/>
    <w:rsid w:val="008A0DFC"/>
    <w:rPr>
      <w:i/>
      <w:iCs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Unifont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Unifont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Unifont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WenQuanYi Zen Hei Sharp" w:hAnsi="Liberation Sans" w:cs="Unifont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Unifont"/>
    </w:rPr>
  </w:style>
  <w:style w:type="paragraph" w:customStyle="1" w:styleId="ds-markdown-paragraph">
    <w:name w:val="ds-markdown-paragraph"/>
    <w:basedOn w:val="a"/>
    <w:qFormat/>
    <w:rsid w:val="008A0DFC"/>
    <w:pPr>
      <w:spacing w:beforeAutospacing="1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header"/>
    <w:basedOn w:val="a"/>
    <w:link w:val="ad"/>
    <w:uiPriority w:val="99"/>
    <w:unhideWhenUsed/>
    <w:rsid w:val="00423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3718"/>
  </w:style>
  <w:style w:type="paragraph" w:styleId="ae">
    <w:name w:val="footer"/>
    <w:basedOn w:val="a"/>
    <w:link w:val="af"/>
    <w:uiPriority w:val="99"/>
    <w:unhideWhenUsed/>
    <w:rsid w:val="00423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3718"/>
  </w:style>
  <w:style w:type="paragraph" w:styleId="af0">
    <w:name w:val="List Paragraph"/>
    <w:basedOn w:val="a"/>
    <w:uiPriority w:val="34"/>
    <w:qFormat/>
    <w:rsid w:val="00B06150"/>
    <w:pPr>
      <w:ind w:left="720"/>
      <w:contextualSpacing/>
    </w:pPr>
  </w:style>
  <w:style w:type="table" w:styleId="af1">
    <w:name w:val="Table Grid"/>
    <w:basedOn w:val="a1"/>
    <w:uiPriority w:val="59"/>
    <w:rsid w:val="00A61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1685</Words>
  <Characters>9610</Characters>
  <Application>Microsoft Office Word</Application>
  <DocSecurity>0</DocSecurity>
  <Lines>80</Lines>
  <Paragraphs>22</Paragraphs>
  <ScaleCrop>false</ScaleCrop>
  <Company/>
  <LinksUpToDate>false</LinksUpToDate>
  <CharactersWithSpaces>11273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Александровна Ботышева</dc:creator>
  <dc:description/>
  <cp:lastModifiedBy>Екатерина</cp:lastModifiedBy>
  <cp:revision>21</cp:revision>
  <dcterms:created xsi:type="dcterms:W3CDTF">2026-03-05T06:45:00Z</dcterms:created>
  <dcterms:modified xsi:type="dcterms:W3CDTF">2026-03-11T09:39:00Z</dcterms:modified>
  <dc:language>ru-RU</dc:language>
</cp:coreProperties>
</file>