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5F" w:rsidRDefault="009A4D5F" w:rsidP="009A4D5F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МИНИСТЕРСТВО ОБРАЗОВАНИЯ СВЕРДЛОВСКОЙ ОБЛАСТИ</w:t>
      </w:r>
    </w:p>
    <w:p w:rsidR="009A4D5F" w:rsidRDefault="009A4D5F" w:rsidP="009A4D5F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9A4D5F" w:rsidRDefault="009A4D5F" w:rsidP="009A4D5F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«ИНСТИТУТ РАЗВИТИЯ ОБРАЗОВАНИЯ»</w:t>
      </w:r>
    </w:p>
    <w:p w:rsidR="009A4D5F" w:rsidRDefault="009A4D5F" w:rsidP="009A4D5F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(ГАОУ ДПО СО «ИРО»)</w:t>
      </w: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Утверждено</w:t>
      </w:r>
    </w:p>
    <w:p w:rsidR="009A4D5F" w:rsidRDefault="009A4D5F" w:rsidP="009A4D5F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Региональным учебно-методическим </w:t>
      </w:r>
    </w:p>
    <w:p w:rsidR="009A4D5F" w:rsidRDefault="009A4D5F" w:rsidP="009A4D5F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объединением в системе общего образования </w:t>
      </w:r>
    </w:p>
    <w:p w:rsidR="009A4D5F" w:rsidRDefault="009A4D5F" w:rsidP="009A4D5F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Свердловской области</w:t>
      </w:r>
    </w:p>
    <w:p w:rsidR="009A4D5F" w:rsidRDefault="009A4D5F" w:rsidP="009A4D5F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протокол № 1 от 20.01.2026г.</w:t>
      </w: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РАБОЧАЯ ПРОГРАММА </w:t>
      </w:r>
    </w:p>
    <w:p w:rsidR="009A4D5F" w:rsidRDefault="009A4D5F" w:rsidP="009A4D5F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КУРСА ВНЕУРОЧНОЙ ДЕЯТЕЛЬНОСТИ </w:t>
      </w:r>
    </w:p>
    <w:p w:rsidR="009A4D5F" w:rsidRDefault="009A4D5F" w:rsidP="009A4D5F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«СЛУЖУ ОТЕЧЕСТВУ: ПРОЕКТНЫЙ ОФИС»</w:t>
      </w:r>
    </w:p>
    <w:p w:rsidR="009A4D5F" w:rsidRDefault="009A4D5F" w:rsidP="009A4D5F">
      <w:pPr>
        <w:shd w:val="clear" w:color="auto" w:fill="FFFFFF"/>
        <w:spacing w:after="0"/>
        <w:jc w:val="center"/>
        <w:outlineLvl w:val="2"/>
      </w:pPr>
      <w:r>
        <w:rPr>
          <w:rFonts w:eastAsia="Times New Roman" w:cs="Segoe UI"/>
          <w:b/>
          <w:bCs/>
          <w:color w:val="0F1115"/>
          <w:lang w:eastAsia="ru-RU"/>
        </w:rPr>
        <w:t>(СРЕДНЕЕ ОБЩЕЕ ОБРАЗОВАНИЕ)</w:t>
      </w:r>
    </w:p>
    <w:p w:rsidR="009A4D5F" w:rsidRDefault="009A4D5F" w:rsidP="009A4D5F">
      <w:pPr>
        <w:shd w:val="clear" w:color="auto" w:fill="FFFFFF"/>
        <w:spacing w:after="0"/>
        <w:jc w:val="center"/>
        <w:outlineLvl w:val="2"/>
      </w:pPr>
    </w:p>
    <w:p w:rsidR="009A4D5F" w:rsidRDefault="009A4D5F" w:rsidP="009A4D5F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474742" w:rsidRPr="00A61ECD" w:rsidRDefault="00474742" w:rsidP="00474742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A61ECD">
        <w:rPr>
          <w:rFonts w:eastAsia="Times New Roman" w:cs="Times New Roman"/>
          <w:bCs/>
          <w:sz w:val="24"/>
          <w:szCs w:val="28"/>
          <w:lang w:eastAsia="ru-RU"/>
        </w:rPr>
        <w:t>Авторы-составители</w:t>
      </w:r>
      <w:r w:rsidRPr="00A61ECD">
        <w:rPr>
          <w:rFonts w:eastAsia="Times New Roman" w:cs="Times New Roman"/>
          <w:sz w:val="24"/>
          <w:szCs w:val="28"/>
          <w:lang w:eastAsia="ru-RU"/>
        </w:rPr>
        <w:t xml:space="preserve">: </w:t>
      </w:r>
    </w:p>
    <w:p w:rsidR="009A4D5F" w:rsidRDefault="009A4D5F" w:rsidP="009A4D5F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bookmarkStart w:id="0" w:name="_GoBack"/>
      <w:bookmarkEnd w:id="0"/>
      <w:proofErr w:type="spellStart"/>
      <w:r>
        <w:rPr>
          <w:rFonts w:eastAsia="Times New Roman" w:cs="Times New Roman"/>
          <w:sz w:val="24"/>
          <w:szCs w:val="28"/>
          <w:lang w:eastAsia="ru-RU"/>
        </w:rPr>
        <w:t>Жижина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 xml:space="preserve"> И.В., директор НТФ ИРО, </w:t>
      </w:r>
    </w:p>
    <w:p w:rsidR="009A4D5F" w:rsidRDefault="009A4D5F" w:rsidP="009A4D5F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Ерохина Л.Ю., доцент кафедры </w:t>
      </w:r>
    </w:p>
    <w:p w:rsidR="009A4D5F" w:rsidRDefault="009A4D5F" w:rsidP="009A4D5F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педагогических и управленческих </w:t>
      </w:r>
    </w:p>
    <w:p w:rsidR="009A4D5F" w:rsidRDefault="009A4D5F" w:rsidP="009A4D5F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технологий НТФ ИРО, </w:t>
      </w:r>
    </w:p>
    <w:p w:rsidR="009A4D5F" w:rsidRDefault="009A4D5F" w:rsidP="009A4D5F">
      <w:pPr>
        <w:shd w:val="clear" w:color="auto" w:fill="FFFFFF"/>
        <w:spacing w:after="0"/>
        <w:ind w:firstLine="567"/>
        <w:jc w:val="right"/>
        <w:rPr>
          <w:rFonts w:cs="Times New Roman"/>
          <w:sz w:val="24"/>
          <w:szCs w:val="28"/>
        </w:rPr>
      </w:pPr>
      <w:proofErr w:type="spellStart"/>
      <w:r>
        <w:rPr>
          <w:rFonts w:eastAsia="Times New Roman" w:cs="Times New Roman"/>
          <w:sz w:val="24"/>
          <w:szCs w:val="28"/>
          <w:lang w:eastAsia="ru-RU"/>
        </w:rPr>
        <w:t>канд</w:t>
      </w:r>
      <w:proofErr w:type="gramStart"/>
      <w:r>
        <w:rPr>
          <w:rFonts w:eastAsia="Times New Roman" w:cs="Times New Roman"/>
          <w:sz w:val="24"/>
          <w:szCs w:val="28"/>
          <w:lang w:eastAsia="ru-RU"/>
        </w:rPr>
        <w:t>.п</w:t>
      </w:r>
      <w:proofErr w:type="gramEnd"/>
      <w:r>
        <w:rPr>
          <w:rFonts w:eastAsia="Times New Roman" w:cs="Times New Roman"/>
          <w:sz w:val="24"/>
          <w:szCs w:val="28"/>
          <w:lang w:eastAsia="ru-RU"/>
        </w:rPr>
        <w:t>ед.наук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>, доцент</w:t>
      </w:r>
    </w:p>
    <w:p w:rsidR="009A4D5F" w:rsidRDefault="009A4D5F" w:rsidP="009A4D5F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9A4D5F" w:rsidRDefault="009A4D5F" w:rsidP="009A4D5F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>Екатеринбург</w:t>
      </w:r>
    </w:p>
    <w:p w:rsidR="009A4D5F" w:rsidRDefault="009A4D5F" w:rsidP="009A4D5F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>2026</w:t>
      </w:r>
    </w:p>
    <w:p w:rsidR="008E51F3" w:rsidRDefault="009B14F7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Содержание</w:t>
      </w:r>
    </w:p>
    <w:p w:rsidR="008E51F3" w:rsidRDefault="009B14F7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Пояснительная записка………………………………………………………….</w:t>
      </w:r>
      <w:r w:rsidR="004709B1">
        <w:rPr>
          <w:rFonts w:ascii="XO Thames" w:eastAsia="Times New Roman" w:hAnsi="XO Thames" w:cs="Segoe UI"/>
          <w:color w:val="0F1115"/>
          <w:szCs w:val="28"/>
          <w:lang w:eastAsia="ru-RU"/>
        </w:rPr>
        <w:t>3</w:t>
      </w:r>
    </w:p>
    <w:p w:rsidR="008E51F3" w:rsidRDefault="009B14F7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Планируемые результаты освоения курса …………………………………….</w:t>
      </w:r>
      <w:r w:rsidR="004709B1">
        <w:rPr>
          <w:rFonts w:ascii="XO Thames" w:eastAsia="Times New Roman" w:hAnsi="XO Thames" w:cs="Segoe UI"/>
          <w:color w:val="0F1115"/>
          <w:szCs w:val="28"/>
          <w:lang w:eastAsia="ru-RU"/>
        </w:rPr>
        <w:t>4</w:t>
      </w:r>
    </w:p>
    <w:p w:rsidR="008E51F3" w:rsidRDefault="009B14F7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Содержание курса внеурочной деятельности …………………………………</w:t>
      </w:r>
      <w:r w:rsidR="004709B1">
        <w:rPr>
          <w:rFonts w:ascii="XO Thames" w:eastAsia="Times New Roman" w:hAnsi="XO Thames" w:cs="Segoe UI"/>
          <w:color w:val="0F1115"/>
          <w:szCs w:val="28"/>
          <w:lang w:eastAsia="ru-RU"/>
        </w:rPr>
        <w:t>6</w:t>
      </w:r>
    </w:p>
    <w:p w:rsidR="008E51F3" w:rsidRDefault="009B14F7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Тематическое планирование…………………………………………………….</w:t>
      </w:r>
      <w:r w:rsidR="00F41314">
        <w:rPr>
          <w:rFonts w:ascii="XO Thames" w:eastAsia="Times New Roman" w:hAnsi="XO Thames" w:cs="Segoe UI"/>
          <w:color w:val="0F1115"/>
          <w:szCs w:val="28"/>
          <w:lang w:eastAsia="ru-RU"/>
        </w:rPr>
        <w:t>8</w:t>
      </w: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4D5F" w:rsidRDefault="009A4D5F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8E51F3" w:rsidRDefault="009B14F7">
      <w:pPr>
        <w:shd w:val="clear" w:color="auto" w:fill="FFFFFF"/>
        <w:spacing w:before="240" w:after="240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Пояснительная записка</w:t>
      </w:r>
    </w:p>
    <w:p w:rsidR="008E51F3" w:rsidRDefault="009B14F7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Рабочая программа курса внеурочной деятельности (далее — Программа) для 10-11 классов составлена на основе </w:t>
      </w:r>
      <w:r>
        <w:rPr>
          <w:rFonts w:eastAsia="Times New Roman" w:cs="Segoe UI"/>
          <w:color w:val="0F1115"/>
          <w:lang w:eastAsia="ru-RU"/>
        </w:rPr>
        <w:t>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 и федеральной образовательной программе.</w:t>
      </w:r>
    </w:p>
    <w:p w:rsidR="008E51F3" w:rsidRDefault="009B14F7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Программа является содержательным и методическим ориентиром для составления педагогами рабочих программ и их реализации во внеурочной деятельности.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Предложенные в программе элементы </w:t>
      </w:r>
      <w:r w:rsidR="004709B1">
        <w:rPr>
          <w:rFonts w:ascii="XO Thames" w:eastAsia="Times New Roman" w:hAnsi="XO Thames" w:cs="Segoe UI"/>
          <w:color w:val="0F1115"/>
          <w:szCs w:val="28"/>
          <w:lang w:eastAsia="ru-RU"/>
        </w:rPr>
        <w:t>содержания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и алгоритм деятельности обучающихся могут быть конкретизированы (наполнены содержанием, имеющим отношение к истории конкретного муниципалитета) с учетом существующих условий школьной информационно-образовательной среды. </w:t>
      </w:r>
      <w:proofErr w:type="gramEnd"/>
    </w:p>
    <w:p w:rsidR="008E51F3" w:rsidRDefault="009B14F7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Актуальность  программы</w:t>
      </w:r>
    </w:p>
    <w:p w:rsidR="008E51F3" w:rsidRDefault="009B14F7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>В рамках реализации регионального календаря образовательных событий и задач проекта «Патриоты66» возникает потребность в подготовке лидеров, способных разрабатывать и реализовывать социально значимые проекты, организовывать мероприятия, привлекать ресурсы. Программа курса направлена на формирование проектных компетенций и навыков командной работы.</w:t>
      </w:r>
    </w:p>
    <w:p w:rsidR="008E51F3" w:rsidRDefault="009B14F7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  <w:t xml:space="preserve">Цель и задачи курса внеурочной деятельности «Служу Отечеству: проектный офис»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ориентированы на разработку и реализацию социально значимых проектов по сохранению военно-исторического наследия и организацию событий патриотической направленности.</w:t>
      </w:r>
    </w:p>
    <w:p w:rsidR="008E51F3" w:rsidRDefault="009B14F7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Место курса «Служу Отечеству: проектный офис»</w:t>
      </w:r>
    </w:p>
    <w:p w:rsidR="008E51F3" w:rsidRDefault="009B14F7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Программа ориентирована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на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обучающихся 10-11 классов. Курс рассчитан на 34 часа (1 час в неделю). Итогом реализации курса является готовый проект для участия в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грантовых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конкурсах патриотической направленности, социального проектирования и лидерства.</w:t>
      </w:r>
    </w:p>
    <w:p w:rsidR="008E51F3" w:rsidRDefault="009B14F7">
      <w:pPr>
        <w:shd w:val="clear" w:color="auto" w:fill="FFFFFF"/>
        <w:spacing w:after="0"/>
        <w:jc w:val="center"/>
        <w:outlineLvl w:val="3"/>
      </w:pPr>
      <w:r>
        <w:rPr>
          <w:rFonts w:ascii="XO Thames" w:hAnsi="XO Thames"/>
          <w:b/>
          <w:bCs/>
          <w:szCs w:val="28"/>
        </w:rPr>
        <w:t>Взаимосвязь с федеральной рабочей программой воспитания</w:t>
      </w:r>
      <w:r>
        <w:rPr>
          <w:rFonts w:ascii="XO Thames" w:hAnsi="XO Thames"/>
          <w:szCs w:val="28"/>
        </w:rPr>
        <w:t xml:space="preserve"> </w:t>
      </w:r>
    </w:p>
    <w:p w:rsidR="008E51F3" w:rsidRDefault="009B14F7" w:rsidP="004709B1">
      <w:pPr>
        <w:shd w:val="clear" w:color="auto" w:fill="FFFFFF"/>
        <w:spacing w:after="0"/>
        <w:ind w:firstLine="708"/>
        <w:jc w:val="both"/>
        <w:outlineLvl w:val="3"/>
      </w:pPr>
      <w:r>
        <w:rPr>
          <w:rFonts w:ascii="XO Thames" w:hAnsi="XO Thames"/>
          <w:szCs w:val="28"/>
        </w:rPr>
        <w:t xml:space="preserve"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</w:t>
      </w:r>
      <w:proofErr w:type="spellStart"/>
      <w:r>
        <w:rPr>
          <w:rFonts w:ascii="XO Thames" w:hAnsi="XO Thames"/>
          <w:szCs w:val="28"/>
        </w:rPr>
        <w:lastRenderedPageBreak/>
        <w:t>метапредметных</w:t>
      </w:r>
      <w:proofErr w:type="spellEnd"/>
      <w:r>
        <w:rPr>
          <w:rFonts w:ascii="XO Thames" w:hAnsi="XO Thames"/>
          <w:szCs w:val="28"/>
        </w:rPr>
        <w:t xml:space="preserve">, предметных,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позволяет обеспечить достижение целевых ориентиров воспитания на уровне среднего общего образования.</w:t>
      </w:r>
    </w:p>
    <w:p w:rsidR="004709B1" w:rsidRDefault="004709B1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709B1" w:rsidRDefault="004709B1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709B1" w:rsidRDefault="004709B1" w:rsidP="004709B1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color w:val="0F1115"/>
          <w:szCs w:val="28"/>
          <w:lang w:eastAsia="ru-RU"/>
        </w:rPr>
      </w:pPr>
      <w:r w:rsidRPr="004709B1">
        <w:rPr>
          <w:rFonts w:ascii="XO Thames" w:eastAsia="Times New Roman" w:hAnsi="XO Thames" w:cs="Segoe UI"/>
          <w:b/>
          <w:color w:val="0F1115"/>
          <w:szCs w:val="28"/>
          <w:lang w:eastAsia="ru-RU"/>
        </w:rPr>
        <w:t xml:space="preserve">Планируемые результаты освоения курса </w:t>
      </w:r>
    </w:p>
    <w:p w:rsidR="004709B1" w:rsidRPr="004709B1" w:rsidRDefault="004709B1" w:rsidP="004709B1">
      <w:pPr>
        <w:shd w:val="clear" w:color="auto" w:fill="FFFFFF"/>
        <w:spacing w:before="125" w:after="125"/>
        <w:jc w:val="center"/>
        <w:outlineLvl w:val="3"/>
        <w:rPr>
          <w:b/>
        </w:rPr>
      </w:pPr>
      <w:r w:rsidRPr="004709B1"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«Служу Отечеству: проектный офис»</w:t>
      </w:r>
    </w:p>
    <w:p w:rsidR="004709B1" w:rsidRPr="004709B1" w:rsidRDefault="004709B1" w:rsidP="004709B1">
      <w:pPr>
        <w:shd w:val="clear" w:color="auto" w:fill="FFFFFF"/>
        <w:suppressAutoHyphens w:val="0"/>
        <w:spacing w:before="240" w:after="24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b/>
          <w:bCs/>
          <w:color w:val="0F1115"/>
          <w:szCs w:val="24"/>
          <w:lang w:eastAsia="ru-RU"/>
        </w:rPr>
        <w:t>Личностные результаты: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4709B1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4709B1">
        <w:rPr>
          <w:rFonts w:eastAsia="Times New Roman" w:cs="Times New Roman"/>
          <w:color w:val="0F1115"/>
          <w:szCs w:val="24"/>
          <w:lang w:eastAsia="ru-RU"/>
        </w:rPr>
        <w:t xml:space="preserve"> российской гражданской идентичности, па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т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риотизма, уважения к своему народу, чувства ответственности перед Род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ной, гордости за свой край, свою Родину, прошлое и настоящее многонаци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нального народа России;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готовность к служению Отечеству, его защите на примере трад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ций российского воинства, подвигов Героев Отечества;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4709B1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4709B1">
        <w:rPr>
          <w:rFonts w:eastAsia="Times New Roman" w:cs="Times New Roman"/>
          <w:color w:val="0F1115"/>
          <w:szCs w:val="24"/>
          <w:lang w:eastAsia="ru-RU"/>
        </w:rPr>
        <w:t xml:space="preserve"> морально-психологических качеств, необх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димых для военной службы и государственной службы (дисциплинирова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ность, ответственность, честность, порядочность, взаимовыручка, готовность к выполнению поставленных задач);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уважение к государственным символам, боевым знаменам, вои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ским ритуалам;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неприятие экстремизма, национализма, терроризма, понимание роли Вооруженных Сил в обеспечении безопасности страны;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4709B1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4709B1">
        <w:rPr>
          <w:rFonts w:eastAsia="Times New Roman" w:cs="Times New Roman"/>
          <w:color w:val="0F1115"/>
          <w:szCs w:val="24"/>
          <w:lang w:eastAsia="ru-RU"/>
        </w:rPr>
        <w:t xml:space="preserve"> ценностей здорового и безопасного образа жизни, физической культуры и спорта;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готовность к саморазвитию и самосовершенствованию, мотив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а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ция к осознанному выбору профессии, в том числе военных и государстве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ных специальностей.</w:t>
      </w:r>
    </w:p>
    <w:p w:rsidR="004709B1" w:rsidRPr="004709B1" w:rsidRDefault="004709B1" w:rsidP="004709B1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4709B1">
        <w:rPr>
          <w:rFonts w:eastAsia="Times New Roman" w:cs="Times New Roman"/>
          <w:b/>
          <w:bCs/>
          <w:color w:val="0F1115"/>
          <w:szCs w:val="24"/>
          <w:lang w:eastAsia="ru-RU"/>
        </w:rPr>
        <w:t>Метапредметные</w:t>
      </w:r>
      <w:proofErr w:type="spellEnd"/>
      <w:r w:rsidRPr="004709B1">
        <w:rPr>
          <w:rFonts w:eastAsia="Times New Roman" w:cs="Times New Roman"/>
          <w:b/>
          <w:bCs/>
          <w:color w:val="0F1115"/>
          <w:szCs w:val="24"/>
          <w:lang w:eastAsia="ru-RU"/>
        </w:rPr>
        <w:t xml:space="preserve"> результаты: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умение самостоятельно определять цели деятельности и соста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в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лять планы деятельности; самостоятельно осуществлять, контролировать и корректировать деятельность; использовать все возможные ресурсы для д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стижения поставленных целей и реализации планов деятельности; выбирать успешные стратегии в различных ситуациях;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сти, эффективно разрешать конфликты;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lastRenderedPageBreak/>
        <w:t>товность к самостоятельному поиску методов решения практических задач, применению различных методов познания;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различных источников (воинские уставы, наставления, но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р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мативные правовые акты, мемуарная литература), умение ориентироваться в них, критически оценивать и интерпретировать;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умение использовать средства информационных и коммуникац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онных технологий в решении когнитивных, коммуникативных и организац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онных задач с соблюдением требований эргономики, техники безопасности, гигиены, ресурсосбережения, правовых и этических норм, норм информац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онной безопасности;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владение навыками познавательной рефлексии как осознания с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вершаемых действий и мыслительных процессов, их результатов и основ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а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ний, границ своего знания и незнания, новых познавательных задач и средств их достижения.</w:t>
      </w:r>
    </w:p>
    <w:p w:rsidR="004709B1" w:rsidRPr="004709B1" w:rsidRDefault="004709B1" w:rsidP="004709B1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b/>
          <w:bCs/>
          <w:color w:val="0F1115"/>
          <w:szCs w:val="24"/>
          <w:lang w:eastAsia="ru-RU"/>
        </w:rPr>
        <w:t>Предметные результаты:</w:t>
      </w:r>
    </w:p>
    <w:p w:rsidR="004709B1" w:rsidRPr="004709B1" w:rsidRDefault="004709B1" w:rsidP="004709B1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i/>
          <w:iCs/>
          <w:color w:val="0F1115"/>
          <w:szCs w:val="24"/>
          <w:lang w:eastAsia="ru-RU"/>
        </w:rPr>
        <w:t>Обучающийся научится: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gramStart"/>
      <w:r w:rsidRPr="004709B1">
        <w:rPr>
          <w:rFonts w:eastAsia="Times New Roman" w:cs="Times New Roman"/>
          <w:color w:val="0F1115"/>
          <w:szCs w:val="24"/>
          <w:lang w:eastAsia="ru-RU"/>
        </w:rPr>
        <w:t>объяснять значение ключевых понятий: военная безопасность, оборона государства, воинская обязанность, военная служба, статус военн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служащего, воинская должность, воинское звание, общевоинские уставы, б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евая готовность, мобилизация;</w:t>
      </w:r>
      <w:proofErr w:type="gramEnd"/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характеризовать структуру и задачи Вооруженных Сил Росси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й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ской Федерации, виды и рода войск;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называть правовые основы военной службы, права и обязанности военнослужащих, порядок прохождения военной службы по призыву и по контракту;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применять основные положения общевоинских уставов Воор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у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женных Сил РФ в практической деятельности (взаимоотношения между в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еннослужащими, распорядок дня, воинская дисциплина);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демонстрировать базовые навыки строевой подготовки (строевые приемы на месте и в движении, выход из строя, подход к начальнику);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выполнять неполную разборку и сборку автомата Калашникова (на макете);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знать основные виды стрелкового оружия и боеприпасов, сост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ящих на вооружении ВС РФ;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ориентироваться на местности с помощью карты и компаса, определять расстояния и азимуты;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оказывать первую помощь при различных видах травм и ранен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ях (кровотечения, переломы, ожоги);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применять средства индивидуальной защиты (противогаз, общ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е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войсковой защитный комплект).</w:t>
      </w:r>
    </w:p>
    <w:p w:rsidR="004709B1" w:rsidRPr="004709B1" w:rsidRDefault="004709B1" w:rsidP="004709B1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gramStart"/>
      <w:r w:rsidRPr="004709B1">
        <w:rPr>
          <w:rFonts w:eastAsia="Times New Roman" w:cs="Times New Roman"/>
          <w:i/>
          <w:iCs/>
          <w:color w:val="0F1115"/>
          <w:szCs w:val="24"/>
          <w:lang w:eastAsia="ru-RU"/>
        </w:rPr>
        <w:lastRenderedPageBreak/>
        <w:t>Обучающийся</w:t>
      </w:r>
      <w:proofErr w:type="gramEnd"/>
      <w:r w:rsidRPr="004709B1">
        <w:rPr>
          <w:rFonts w:eastAsia="Times New Roman" w:cs="Times New Roman"/>
          <w:i/>
          <w:iCs/>
          <w:color w:val="0F1115"/>
          <w:szCs w:val="24"/>
          <w:lang w:eastAsia="ru-RU"/>
        </w:rPr>
        <w:t xml:space="preserve"> получит возможность научиться: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анализировать современную военно-политическую обстановку, роль и место Вооруженных Сил РФ в системе обеспечения национальной безопасности;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разрабатывать и реализовывать индивидуальные программы ф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зической подготовки, ориентированные на требования, предъявляемые к призывникам;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 xml:space="preserve">участвовать в тактических учениях и военно-спортивных играх, применять полученные знания и навыки в условиях, приближенных к </w:t>
      </w:r>
      <w:proofErr w:type="gramStart"/>
      <w:r w:rsidRPr="004709B1">
        <w:rPr>
          <w:rFonts w:eastAsia="Times New Roman" w:cs="Times New Roman"/>
          <w:color w:val="0F1115"/>
          <w:szCs w:val="24"/>
          <w:lang w:eastAsia="ru-RU"/>
        </w:rPr>
        <w:t>бо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е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вым</w:t>
      </w:r>
      <w:proofErr w:type="gramEnd"/>
      <w:r w:rsidRPr="004709B1">
        <w:rPr>
          <w:rFonts w:eastAsia="Times New Roman" w:cs="Times New Roman"/>
          <w:color w:val="0F1115"/>
          <w:szCs w:val="24"/>
          <w:lang w:eastAsia="ru-RU"/>
        </w:rPr>
        <w:t>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проводить экскурсии в школьном музее боевой славы, выступать с сообщениями перед младшими школьниками;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ориентироваться в системе военно-учетных специальностей, с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относить свои склонности и способности с требованиями к конкретным в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о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инским должностям;</w:t>
      </w:r>
    </w:p>
    <w:p w:rsidR="004709B1" w:rsidRPr="004709B1" w:rsidRDefault="004709B1" w:rsidP="004709B1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709B1">
        <w:rPr>
          <w:rFonts w:eastAsia="Times New Roman" w:cs="Times New Roman"/>
          <w:color w:val="0F1115"/>
          <w:szCs w:val="24"/>
          <w:lang w:eastAsia="ru-RU"/>
        </w:rPr>
        <w:t>взаимодействовать с представителями военных комиссариатов, воинских частей, ветеранских организаций при подготовке и проведении м</w:t>
      </w:r>
      <w:r w:rsidRPr="004709B1">
        <w:rPr>
          <w:rFonts w:eastAsia="Times New Roman" w:cs="Times New Roman"/>
          <w:color w:val="0F1115"/>
          <w:szCs w:val="24"/>
          <w:lang w:eastAsia="ru-RU"/>
        </w:rPr>
        <w:t>е</w:t>
      </w:r>
      <w:r w:rsidRPr="004709B1">
        <w:rPr>
          <w:rFonts w:eastAsia="Times New Roman" w:cs="Times New Roman"/>
          <w:color w:val="0F1115"/>
          <w:szCs w:val="24"/>
          <w:lang w:eastAsia="ru-RU"/>
        </w:rPr>
        <w:t>роприятий.</w:t>
      </w:r>
    </w:p>
    <w:p w:rsidR="004709B1" w:rsidRDefault="004709B1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709B1" w:rsidRDefault="004709B1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8E51F3" w:rsidRDefault="009B14F7">
      <w:pPr>
        <w:shd w:val="clear" w:color="auto" w:fill="FFFFFF"/>
        <w:spacing w:before="125" w:after="125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Содержание курса «Служу Отечеству: проектный офис»</w:t>
      </w:r>
    </w:p>
    <w:p w:rsidR="000A4B4C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</w:t>
      </w:r>
      <w:proofErr w:type="gramStart"/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1</w:t>
      </w:r>
      <w:proofErr w:type="gramEnd"/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. Введение в социальное проектирование (4 ч)</w:t>
      </w:r>
    </w:p>
    <w:p w:rsidR="008E51F3" w:rsidRDefault="009B14F7" w:rsidP="000A4B4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Понятие социального проекта.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Структура проекта: проблема, цель, задачи, целевая аудитория, ресурсы, бюджет, календарный план, риски, результаты.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Грантовые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конкурсы (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Росмолодежь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, Движение Первых, Фонд президентских грантов).</w:t>
      </w:r>
    </w:p>
    <w:p w:rsidR="000A4B4C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2. Анализ регионального календаря событий (2 ч)</w:t>
      </w:r>
    </w:p>
    <w:p w:rsidR="008E51F3" w:rsidRDefault="009B14F7" w:rsidP="000A4B4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Изучение Единого регионального календаря образовательных событий патриотической направленности. Выявление событий, к которым можно приурочить проект.</w:t>
      </w:r>
    </w:p>
    <w:p w:rsidR="000A4B4C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3. Организация мероприятий патриотической направленности (6 ч)</w:t>
      </w:r>
    </w:p>
    <w:p w:rsidR="008E51F3" w:rsidRDefault="009B14F7" w:rsidP="000A4B4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Технология подготовки и проведения Вахты Памяти, Уроков Мужества, военно-спортивных игр. Ритуалы, церемониал. Взаимодействие с Постом №1. Организация волонтерской деятельности.</w:t>
      </w:r>
    </w:p>
    <w:p w:rsidR="000A4B4C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Тема 4. Шефство над мемориалами и воинскими захоронениями (4 ч)</w:t>
      </w:r>
    </w:p>
    <w:p w:rsidR="008E51F3" w:rsidRDefault="009B14F7" w:rsidP="000A4B4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Правовые основы шефской деятельности. Организация субботников, акций по благоустройству. Взаимодействие с муниципальными властями и ветеранскими организациями.</w:t>
      </w:r>
    </w:p>
    <w:p w:rsidR="000A4B4C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5. Цифровые волонтеры: продвижение в социальных сетях (4 ч)</w:t>
      </w:r>
    </w:p>
    <w:p w:rsidR="008E51F3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Создание контента для социальных сетей о подвигах земляков, о реализации проекта. Ведение сообществ. Привлечение внимания СМИ.</w:t>
      </w:r>
    </w:p>
    <w:p w:rsidR="000A4B4C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6. Взаимодействие с партнерами (2 ч)</w:t>
      </w:r>
    </w:p>
    <w:p w:rsidR="008E51F3" w:rsidRDefault="009B14F7" w:rsidP="000A4B4C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Изучение опыта РЦПВ им. Героя России И.О.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Родобольского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, поисковых отрядов, ветеранских организаций, НКО. Переговоры, заключение соглашений.</w:t>
      </w:r>
    </w:p>
    <w:p w:rsidR="008E51F3" w:rsidRDefault="009B14F7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7. Разработка и защита собственного проекта (12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Работа в проектных группах. Подготовка заявки на грант. Разработка презентации и сметы. Защита проекта. Участие в конкурсах.</w:t>
      </w:r>
    </w:p>
    <w:p w:rsidR="004709B1" w:rsidRDefault="004709B1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4709B1" w:rsidRDefault="004709B1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4709B1" w:rsidRDefault="004709B1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F41314" w:rsidRDefault="00F41314" w:rsidP="000A4B4C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4709B1" w:rsidRPr="004709B1" w:rsidRDefault="004709B1" w:rsidP="005B1E86">
      <w:pPr>
        <w:pStyle w:val="3"/>
        <w:shd w:val="clear" w:color="auto" w:fill="FFFFFF"/>
        <w:spacing w:before="480" w:beforeAutospacing="0" w:after="240" w:afterAutospacing="0" w:line="450" w:lineRule="atLeast"/>
        <w:ind w:firstLine="567"/>
        <w:rPr>
          <w:color w:val="0F1115"/>
          <w:sz w:val="28"/>
          <w:szCs w:val="30"/>
        </w:rPr>
      </w:pPr>
      <w:r w:rsidRPr="004709B1">
        <w:rPr>
          <w:rStyle w:val="a3"/>
          <w:b/>
          <w:bCs/>
          <w:color w:val="0F1115"/>
          <w:sz w:val="28"/>
          <w:szCs w:val="30"/>
        </w:rPr>
        <w:lastRenderedPageBreak/>
        <w:t>Тематическое планирование</w:t>
      </w:r>
    </w:p>
    <w:tbl>
      <w:tblPr>
        <w:tblStyle w:val="af1"/>
        <w:tblW w:w="9322" w:type="dxa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3827"/>
      </w:tblGrid>
      <w:tr w:rsidR="005B1E86" w:rsidRPr="00F41314" w:rsidTr="00F41314">
        <w:tc>
          <w:tcPr>
            <w:tcW w:w="534" w:type="dxa"/>
          </w:tcPr>
          <w:p w:rsidR="005B1E86" w:rsidRPr="00F41314" w:rsidRDefault="00125B81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pict>
                <v:rect id="Фигура1" o:spid="_x0000_s1026" style="width:.0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a0a0a0" stroked="f" strokeweight="0">
                  <w10:wrap type="none"/>
                  <w10:anchorlock/>
                </v:rect>
              </w:pict>
            </w:r>
            <w:r w:rsidR="005B1E86" w:rsidRPr="00F41314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5B1E86" w:rsidRPr="00F41314" w:rsidRDefault="005B1E86" w:rsidP="00F4131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eastAsia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</w:tcPr>
          <w:p w:rsidR="005B1E86" w:rsidRPr="00F41314" w:rsidRDefault="005B1E86" w:rsidP="00F4131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7" w:type="dxa"/>
          </w:tcPr>
          <w:p w:rsidR="005B1E86" w:rsidRPr="00F41314" w:rsidRDefault="005B1E86" w:rsidP="00F4131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F41314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1. Вооруженные Силы Российской Федерации: история и современность</w:t>
            </w: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Участвуют в эвристической беседе, работают с историческими источниками, готовят сообщения.</w:t>
            </w:r>
          </w:p>
          <w:p w:rsidR="00F41314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Изучают историю частей, дислоцированных в регионе, готовят презентации.</w:t>
            </w:r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2. Правовые основы военной службы</w:t>
            </w: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Работа с текстами законов, выделение ключевых положений.</w:t>
            </w:r>
          </w:p>
          <w:p w:rsidR="00F41314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Анализируют права и обязанности, обсуждают значение военной присяги.</w:t>
            </w:r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3. Общевоинские уставы Вооруженных Сил РФ</w:t>
            </w: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41314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 xml:space="preserve">Изучают основные положения устава, работа с текстом. </w:t>
            </w:r>
          </w:p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Решают задачи, моделирующие нарушения уставных правил.</w:t>
            </w:r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4. Тактическая подготовка</w:t>
            </w: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Изучают характеристику обороны и наступления, работу с картами и схемами.</w:t>
            </w:r>
          </w:p>
          <w:p w:rsidR="00F41314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Проводят мини-учения, отрабатывают взаимодействие в группе.</w:t>
            </w:r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41314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F41314">
              <w:rPr>
                <w:rFonts w:cs="Times New Roman"/>
                <w:bCs/>
                <w:color w:val="0F1115"/>
                <w:sz w:val="24"/>
                <w:szCs w:val="24"/>
              </w:rPr>
              <w:br/>
            </w: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</w:rPr>
              <w:t>Раздел 5. Огневая подготовка</w:t>
            </w:r>
          </w:p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F41314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</w:rPr>
              <w:t>Изучают устройство автомата (на макетах или плакатах).</w:t>
            </w:r>
          </w:p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Знакомятся с устройством гранат, мерами безопасности. Стрельба (тренажер/тир).</w:t>
            </w:r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F41314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F41314">
              <w:rPr>
                <w:rFonts w:cs="Times New Roman"/>
                <w:bCs/>
                <w:color w:val="0F1115"/>
                <w:sz w:val="24"/>
                <w:szCs w:val="24"/>
              </w:rPr>
              <w:br/>
            </w: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</w:rPr>
              <w:t>Раздел 6. Строевая подготовка</w:t>
            </w:r>
          </w:p>
          <w:p w:rsidR="005B1E86" w:rsidRPr="00F41314" w:rsidRDefault="005B1E86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Отрабатывают строевую стойку, повороты на месте, выход из строя.</w:t>
            </w:r>
          </w:p>
          <w:p w:rsidR="00F41314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Выполнение строевых приемов, оценка качества подготовки.</w:t>
            </w:r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5B1E86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7. Медицинская подготовка</w:t>
            </w: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5B1E86" w:rsidRPr="00F41314" w:rsidRDefault="00F41314" w:rsidP="00F4131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Отрабатывают наложение жгута, давящей повязки.</w:t>
            </w:r>
          </w:p>
          <w:p w:rsidR="00F41314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Отрабатывают способы переноски пострадавших (вдвоем, втроем, на носилках).</w:t>
            </w:r>
          </w:p>
        </w:tc>
      </w:tr>
      <w:tr w:rsidR="005B1E86" w:rsidRPr="00F41314" w:rsidTr="00F41314">
        <w:tc>
          <w:tcPr>
            <w:tcW w:w="534" w:type="dxa"/>
          </w:tcPr>
          <w:p w:rsidR="005B1E86" w:rsidRPr="00F41314" w:rsidRDefault="005B1E86" w:rsidP="00F413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4131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5B1E86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8. Физическая подготовка и военно-спортивные игры</w:t>
            </w:r>
          </w:p>
        </w:tc>
        <w:tc>
          <w:tcPr>
            <w:tcW w:w="1418" w:type="dxa"/>
          </w:tcPr>
          <w:p w:rsidR="005B1E86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5B1E86" w:rsidRPr="00F41314" w:rsidRDefault="00F41314" w:rsidP="00F4131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131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Выполняют упражнения (подтягивание, отжимание, бег), готовятся к сдаче ГТО.</w:t>
            </w:r>
          </w:p>
        </w:tc>
      </w:tr>
    </w:tbl>
    <w:p w:rsidR="004709B1" w:rsidRDefault="004709B1" w:rsidP="00F41314">
      <w:pPr>
        <w:shd w:val="clear" w:color="auto" w:fill="FFFFFF"/>
        <w:spacing w:before="240" w:after="240"/>
        <w:jc w:val="both"/>
      </w:pPr>
    </w:p>
    <w:sectPr w:rsidR="004709B1" w:rsidSect="009A4D5F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B81" w:rsidRDefault="00125B81" w:rsidP="009A4D5F">
      <w:pPr>
        <w:spacing w:after="0" w:line="240" w:lineRule="auto"/>
      </w:pPr>
      <w:r>
        <w:separator/>
      </w:r>
    </w:p>
  </w:endnote>
  <w:endnote w:type="continuationSeparator" w:id="0">
    <w:p w:rsidR="00125B81" w:rsidRDefault="00125B81" w:rsidP="009A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Unifont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110381"/>
      <w:docPartObj>
        <w:docPartGallery w:val="Page Numbers (Bottom of Page)"/>
        <w:docPartUnique/>
      </w:docPartObj>
    </w:sdtPr>
    <w:sdtEndPr/>
    <w:sdtContent>
      <w:p w:rsidR="009A4D5F" w:rsidRDefault="009A4D5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742">
          <w:rPr>
            <w:noProof/>
          </w:rPr>
          <w:t>7</w:t>
        </w:r>
        <w:r>
          <w:fldChar w:fldCharType="end"/>
        </w:r>
      </w:p>
    </w:sdtContent>
  </w:sdt>
  <w:p w:rsidR="009A4D5F" w:rsidRDefault="009A4D5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B81" w:rsidRDefault="00125B81" w:rsidP="009A4D5F">
      <w:pPr>
        <w:spacing w:after="0" w:line="240" w:lineRule="auto"/>
      </w:pPr>
      <w:r>
        <w:separator/>
      </w:r>
    </w:p>
  </w:footnote>
  <w:footnote w:type="continuationSeparator" w:id="0">
    <w:p w:rsidR="00125B81" w:rsidRDefault="00125B81" w:rsidP="009A4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0306"/>
    <w:multiLevelType w:val="multilevel"/>
    <w:tmpl w:val="38D2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875EB"/>
    <w:multiLevelType w:val="multilevel"/>
    <w:tmpl w:val="04B0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D32B03"/>
    <w:multiLevelType w:val="multilevel"/>
    <w:tmpl w:val="A1B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E59ED"/>
    <w:multiLevelType w:val="multilevel"/>
    <w:tmpl w:val="44EC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72774"/>
    <w:multiLevelType w:val="hybridMultilevel"/>
    <w:tmpl w:val="8BFA93D4"/>
    <w:lvl w:ilvl="0" w:tplc="30C41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F3"/>
    <w:rsid w:val="000A4B4C"/>
    <w:rsid w:val="00125B81"/>
    <w:rsid w:val="004709B1"/>
    <w:rsid w:val="00474742"/>
    <w:rsid w:val="005B1E86"/>
    <w:rsid w:val="008E51F3"/>
    <w:rsid w:val="009161EF"/>
    <w:rsid w:val="009A4D5F"/>
    <w:rsid w:val="009B14F7"/>
    <w:rsid w:val="00F4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A0DFC"/>
    <w:pPr>
      <w:spacing w:beforeAutospacing="1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DFC"/>
    <w:pPr>
      <w:spacing w:beforeAutospacing="1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DFC"/>
    <w:pPr>
      <w:spacing w:beforeAutospacing="1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8A0DF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A0DFC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A0DFC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A0DFC"/>
    <w:rPr>
      <w:b/>
      <w:bCs/>
    </w:rPr>
  </w:style>
  <w:style w:type="character" w:styleId="a4">
    <w:name w:val="Emphasis"/>
    <w:basedOn w:val="a0"/>
    <w:uiPriority w:val="20"/>
    <w:qFormat/>
    <w:rsid w:val="008A0DFC"/>
    <w:rPr>
      <w:i/>
      <w:i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Unifont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Unifont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Unifont"/>
    </w:rPr>
  </w:style>
  <w:style w:type="paragraph" w:customStyle="1" w:styleId="ds-markdown-paragraph">
    <w:name w:val="ds-markdown-paragraph"/>
    <w:basedOn w:val="a"/>
    <w:qFormat/>
    <w:rsid w:val="008A0DFC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numbering" w:customStyle="1" w:styleId="ab">
    <w:name w:val="Без списка"/>
    <w:uiPriority w:val="99"/>
    <w:semiHidden/>
    <w:unhideWhenUsed/>
    <w:qFormat/>
  </w:style>
  <w:style w:type="paragraph" w:styleId="ac">
    <w:name w:val="header"/>
    <w:basedOn w:val="a"/>
    <w:link w:val="ad"/>
    <w:uiPriority w:val="99"/>
    <w:unhideWhenUsed/>
    <w:rsid w:val="009A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4D5F"/>
  </w:style>
  <w:style w:type="paragraph" w:styleId="ae">
    <w:name w:val="footer"/>
    <w:basedOn w:val="a"/>
    <w:link w:val="af"/>
    <w:uiPriority w:val="99"/>
    <w:unhideWhenUsed/>
    <w:rsid w:val="009A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4D5F"/>
  </w:style>
  <w:style w:type="paragraph" w:styleId="af0">
    <w:name w:val="List Paragraph"/>
    <w:basedOn w:val="a"/>
    <w:uiPriority w:val="34"/>
    <w:qFormat/>
    <w:rsid w:val="004709B1"/>
    <w:pPr>
      <w:ind w:left="720"/>
      <w:contextualSpacing/>
    </w:pPr>
  </w:style>
  <w:style w:type="table" w:styleId="af1">
    <w:name w:val="Table Grid"/>
    <w:basedOn w:val="a1"/>
    <w:uiPriority w:val="59"/>
    <w:rsid w:val="005B1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Александровна Ботышева</dc:creator>
  <dc:description/>
  <cp:lastModifiedBy>Екатерина</cp:lastModifiedBy>
  <cp:revision>18</cp:revision>
  <dcterms:created xsi:type="dcterms:W3CDTF">2026-03-05T06:45:00Z</dcterms:created>
  <dcterms:modified xsi:type="dcterms:W3CDTF">2026-03-11T09:35:00Z</dcterms:modified>
  <dc:language>ru-RU</dc:language>
</cp:coreProperties>
</file>