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E9" w:rsidRPr="00134503" w:rsidRDefault="00C428E9" w:rsidP="00C428E9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0"/>
          <w:szCs w:val="20"/>
          <w:lang w:eastAsia="ru-RU"/>
        </w:rPr>
        <w:t>МИНИСТЕРСТВО ОБРАЗОВАНИЯ СВЕРДЛОВСКОЙ ОБЛАСТИ</w:t>
      </w:r>
    </w:p>
    <w:p w:rsidR="00C428E9" w:rsidRPr="00134503" w:rsidRDefault="00C428E9" w:rsidP="00C428E9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C428E9" w:rsidRPr="00134503" w:rsidRDefault="00C428E9" w:rsidP="00C428E9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«ИНСТИТУТ РАЗВИТИЯ ОБРАЗОВАНИЯ»</w:t>
      </w:r>
    </w:p>
    <w:p w:rsidR="00C428E9" w:rsidRPr="00134503" w:rsidRDefault="00C428E9" w:rsidP="00C428E9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(ГАОУ ДПО СО «ИРО»)</w:t>
      </w: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Утверждено</w:t>
      </w:r>
    </w:p>
    <w:p w:rsidR="00C428E9" w:rsidRDefault="00C428E9" w:rsidP="00C428E9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 xml:space="preserve">Региональным учебно-методическим </w:t>
      </w:r>
    </w:p>
    <w:p w:rsidR="00C428E9" w:rsidRDefault="00C428E9" w:rsidP="00C428E9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 xml:space="preserve">объединением в системе общего образования </w:t>
      </w:r>
    </w:p>
    <w:p w:rsidR="00C428E9" w:rsidRPr="00134503" w:rsidRDefault="00C428E9" w:rsidP="00C428E9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Свердловской области</w:t>
      </w:r>
    </w:p>
    <w:p w:rsidR="00C428E9" w:rsidRPr="00134503" w:rsidRDefault="00C428E9" w:rsidP="00C428E9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протокол № 1 от 20.01.2026г.</w:t>
      </w: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Default="00C428E9" w:rsidP="00C428E9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РАБОЧАЯ ПРОГРАММА </w:t>
      </w:r>
    </w:p>
    <w:p w:rsidR="00C428E9" w:rsidRDefault="00C428E9" w:rsidP="00C428E9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КУРСА ВНЕУРОЧНОЙ ДЕЯТЕЛЬНОСТИ </w:t>
      </w:r>
    </w:p>
    <w:p w:rsidR="00C428E9" w:rsidRDefault="00C428E9" w:rsidP="00C428E9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«МЕСТА БОЕВОЙ СЛАВЫ НА КАРТЕ СВЕРДЛОВСКОЙ ОБЛАСТИ»</w:t>
      </w:r>
    </w:p>
    <w:p w:rsidR="00C428E9" w:rsidRDefault="00C428E9" w:rsidP="00C428E9">
      <w:pPr>
        <w:shd w:val="clear" w:color="auto" w:fill="FFFFFF"/>
        <w:spacing w:after="0"/>
        <w:jc w:val="center"/>
        <w:outlineLvl w:val="2"/>
      </w:pPr>
      <w:r>
        <w:rPr>
          <w:rFonts w:eastAsia="Times New Roman" w:cs="Segoe UI"/>
          <w:b/>
          <w:bCs/>
          <w:color w:val="0F1115"/>
          <w:lang w:eastAsia="ru-RU"/>
        </w:rPr>
        <w:t>(ОСНОВНОЕ ОБЩЕЕ ОБРАЗОВАНИЕ)</w:t>
      </w:r>
    </w:p>
    <w:p w:rsidR="00C428E9" w:rsidRDefault="00C428E9" w:rsidP="00C428E9">
      <w:pPr>
        <w:shd w:val="clear" w:color="auto" w:fill="FFFFFF"/>
        <w:spacing w:after="0"/>
        <w:jc w:val="center"/>
        <w:outlineLvl w:val="2"/>
      </w:pPr>
    </w:p>
    <w:p w:rsidR="00C428E9" w:rsidRPr="00134503" w:rsidRDefault="00C428E9" w:rsidP="00C428E9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A24B88" w:rsidRPr="00A61ECD" w:rsidRDefault="00A24B88" w:rsidP="00A24B88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A61ECD">
        <w:rPr>
          <w:rFonts w:eastAsia="Times New Roman" w:cs="Times New Roman"/>
          <w:bCs/>
          <w:sz w:val="24"/>
          <w:szCs w:val="28"/>
          <w:lang w:eastAsia="ru-RU"/>
        </w:rPr>
        <w:t>Авторы-составители</w:t>
      </w:r>
      <w:r w:rsidRPr="00A61ECD">
        <w:rPr>
          <w:rFonts w:eastAsia="Times New Roman" w:cs="Times New Roman"/>
          <w:sz w:val="24"/>
          <w:szCs w:val="28"/>
          <w:lang w:eastAsia="ru-RU"/>
        </w:rPr>
        <w:t xml:space="preserve">: </w:t>
      </w:r>
    </w:p>
    <w:p w:rsidR="00C428E9" w:rsidRPr="00134503" w:rsidRDefault="00C428E9" w:rsidP="00C428E9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bookmarkStart w:id="0" w:name="_GoBack"/>
      <w:bookmarkEnd w:id="0"/>
      <w:proofErr w:type="spellStart"/>
      <w:r w:rsidRPr="00134503">
        <w:rPr>
          <w:rFonts w:eastAsia="Times New Roman" w:cs="Times New Roman"/>
          <w:sz w:val="24"/>
          <w:szCs w:val="28"/>
          <w:lang w:eastAsia="ru-RU"/>
        </w:rPr>
        <w:t>Жижина</w:t>
      </w:r>
      <w:proofErr w:type="spellEnd"/>
      <w:r w:rsidRPr="00134503">
        <w:rPr>
          <w:rFonts w:eastAsia="Times New Roman" w:cs="Times New Roman"/>
          <w:sz w:val="24"/>
          <w:szCs w:val="28"/>
          <w:lang w:eastAsia="ru-RU"/>
        </w:rPr>
        <w:t xml:space="preserve"> И.В., директор НТФ ИРО, </w:t>
      </w:r>
    </w:p>
    <w:p w:rsidR="00C428E9" w:rsidRPr="00134503" w:rsidRDefault="00C428E9" w:rsidP="00C428E9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z w:val="24"/>
          <w:szCs w:val="28"/>
          <w:lang w:eastAsia="ru-RU"/>
        </w:rPr>
        <w:t xml:space="preserve">Ерохина Л.Ю., доцент кафедры </w:t>
      </w:r>
    </w:p>
    <w:p w:rsidR="00C428E9" w:rsidRPr="00134503" w:rsidRDefault="00C428E9" w:rsidP="00C428E9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z w:val="24"/>
          <w:szCs w:val="28"/>
          <w:lang w:eastAsia="ru-RU"/>
        </w:rPr>
        <w:t xml:space="preserve">педагогических и управленческих </w:t>
      </w:r>
    </w:p>
    <w:p w:rsidR="00C428E9" w:rsidRPr="00134503" w:rsidRDefault="00C428E9" w:rsidP="00C428E9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z w:val="24"/>
          <w:szCs w:val="28"/>
          <w:lang w:eastAsia="ru-RU"/>
        </w:rPr>
        <w:t xml:space="preserve">технологий НТФ ИРО, </w:t>
      </w:r>
    </w:p>
    <w:p w:rsidR="00C428E9" w:rsidRPr="00134503" w:rsidRDefault="00C428E9" w:rsidP="00C428E9">
      <w:pPr>
        <w:shd w:val="clear" w:color="auto" w:fill="FFFFFF"/>
        <w:spacing w:after="0"/>
        <w:ind w:firstLine="567"/>
        <w:jc w:val="right"/>
        <w:rPr>
          <w:rFonts w:cs="Times New Roman"/>
          <w:sz w:val="24"/>
          <w:szCs w:val="28"/>
        </w:rPr>
      </w:pPr>
      <w:proofErr w:type="spellStart"/>
      <w:r w:rsidRPr="00134503">
        <w:rPr>
          <w:rFonts w:eastAsia="Times New Roman" w:cs="Times New Roman"/>
          <w:sz w:val="24"/>
          <w:szCs w:val="28"/>
          <w:lang w:eastAsia="ru-RU"/>
        </w:rPr>
        <w:t>канд</w:t>
      </w:r>
      <w:proofErr w:type="gramStart"/>
      <w:r w:rsidRPr="00134503">
        <w:rPr>
          <w:rFonts w:eastAsia="Times New Roman" w:cs="Times New Roman"/>
          <w:sz w:val="24"/>
          <w:szCs w:val="28"/>
          <w:lang w:eastAsia="ru-RU"/>
        </w:rPr>
        <w:t>.п</w:t>
      </w:r>
      <w:proofErr w:type="gramEnd"/>
      <w:r w:rsidRPr="00134503">
        <w:rPr>
          <w:rFonts w:eastAsia="Times New Roman" w:cs="Times New Roman"/>
          <w:sz w:val="24"/>
          <w:szCs w:val="28"/>
          <w:lang w:eastAsia="ru-RU"/>
        </w:rPr>
        <w:t>ед.наук</w:t>
      </w:r>
      <w:proofErr w:type="spellEnd"/>
      <w:r w:rsidRPr="00134503">
        <w:rPr>
          <w:rFonts w:eastAsia="Times New Roman" w:cs="Times New Roman"/>
          <w:sz w:val="24"/>
          <w:szCs w:val="28"/>
          <w:lang w:eastAsia="ru-RU"/>
        </w:rPr>
        <w:t>, доцент</w:t>
      </w: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C428E9" w:rsidRPr="00134503" w:rsidRDefault="00C428E9" w:rsidP="00C428E9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pacing w:val="3"/>
          <w:sz w:val="24"/>
          <w:szCs w:val="28"/>
          <w:lang w:eastAsia="ru-RU"/>
        </w:rPr>
        <w:t>Екатеринбург</w:t>
      </w:r>
    </w:p>
    <w:p w:rsidR="00C428E9" w:rsidRPr="00134503" w:rsidRDefault="00C428E9" w:rsidP="00C428E9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pacing w:val="3"/>
          <w:sz w:val="24"/>
          <w:szCs w:val="28"/>
          <w:lang w:eastAsia="ru-RU"/>
        </w:rPr>
        <w:t>2026</w:t>
      </w:r>
    </w:p>
    <w:p w:rsidR="00FB0912" w:rsidRDefault="00C428E9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Содержание</w:t>
      </w:r>
    </w:p>
    <w:p w:rsidR="00FB0912" w:rsidRDefault="00C428E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Пояснительная записка………………………………………………………….</w:t>
      </w:r>
      <w:r w:rsidR="00F0096C">
        <w:rPr>
          <w:rFonts w:ascii="XO Thames" w:eastAsia="Times New Roman" w:hAnsi="XO Thames" w:cs="Segoe UI"/>
          <w:color w:val="0F1115"/>
          <w:szCs w:val="28"/>
          <w:lang w:eastAsia="ru-RU"/>
        </w:rPr>
        <w:t>3</w:t>
      </w:r>
    </w:p>
    <w:p w:rsidR="00FB0912" w:rsidRDefault="00C428E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Планируемые результаты освоения курса …………………………………….</w:t>
      </w:r>
      <w:r w:rsidR="00F0096C">
        <w:rPr>
          <w:rFonts w:ascii="XO Thames" w:eastAsia="Times New Roman" w:hAnsi="XO Thames" w:cs="Segoe UI"/>
          <w:color w:val="0F1115"/>
          <w:szCs w:val="28"/>
          <w:lang w:eastAsia="ru-RU"/>
        </w:rPr>
        <w:t>5</w:t>
      </w:r>
    </w:p>
    <w:p w:rsidR="00FB0912" w:rsidRDefault="00C428E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Содержание курса внеурочной деятельности …………………………………</w:t>
      </w:r>
      <w:r w:rsidR="00F0096C">
        <w:rPr>
          <w:rFonts w:ascii="XO Thames" w:eastAsia="Times New Roman" w:hAnsi="XO Thames" w:cs="Segoe UI"/>
          <w:color w:val="0F1115"/>
          <w:szCs w:val="28"/>
          <w:lang w:eastAsia="ru-RU"/>
        </w:rPr>
        <w:t>7</w:t>
      </w:r>
    </w:p>
    <w:p w:rsidR="00FB0912" w:rsidRDefault="00C428E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Тематическое планирование…………………………………………………….</w:t>
      </w:r>
      <w:r w:rsidR="00F0096C">
        <w:rPr>
          <w:rFonts w:ascii="XO Thames" w:eastAsia="Times New Roman" w:hAnsi="XO Thames" w:cs="Segoe UI"/>
          <w:color w:val="0F1115"/>
          <w:szCs w:val="28"/>
          <w:lang w:eastAsia="ru-RU"/>
        </w:rPr>
        <w:t>8</w:t>
      </w: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C428E9" w:rsidRDefault="00C428E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B0912" w:rsidRDefault="00C428E9">
      <w:pPr>
        <w:shd w:val="clear" w:color="auto" w:fill="FFFFFF"/>
        <w:spacing w:before="240" w:after="240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Пояснительная записка</w:t>
      </w:r>
    </w:p>
    <w:p w:rsidR="00FB0912" w:rsidRDefault="00C428E9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Рабочая программа курса внеурочной деятельности (далее — Программа) для 8-9 классов составлена на основе </w:t>
      </w:r>
      <w:r>
        <w:rPr>
          <w:rFonts w:eastAsia="Times New Roman" w:cs="Segoe UI"/>
          <w:color w:val="0F1115"/>
          <w:lang w:eastAsia="ru-RU"/>
        </w:rPr>
        <w:t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и федеральной образовательной программе.</w:t>
      </w:r>
    </w:p>
    <w:p w:rsidR="00FB0912" w:rsidRDefault="00C428E9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Программа является содержательным и методическим ориентиром для составления педагогами рабочих программ и их реализации во внеурочной деятельности.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Предложенные в программе элементы содержания   и алгоритм деятельности обучающихся могут быть конкретизированы (наполнены содержанием, имеющим отношение к истории конкретного муниципалитета) с учетом существующих условий школьной информационно образовательной среды и возможностей доступа к работе с краеведческими материалами.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При проведении занятий предусмотрены интерактивные формы работы: беседы, дискуссии, виртуальные экскурсии, проектное обучение и др. </w:t>
      </w:r>
    </w:p>
    <w:p w:rsidR="00FB0912" w:rsidRDefault="00C428E9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>Особенностью программы является привлечение и активное использование в образовательном процессе традиционных источников информации (учебники и материалы по истории края, ресурсы местных библиотек и краеведческих музеев, картографические материалы) и современных цифровых информационных ресурсов.</w:t>
      </w:r>
    </w:p>
    <w:p w:rsidR="00FB0912" w:rsidRDefault="00C428E9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Актуальность  программы</w:t>
      </w:r>
    </w:p>
    <w:p w:rsidR="00FB0912" w:rsidRDefault="00C428E9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Актуальность курса внеурочной деятельности «Места боевой славы на карте Свердловской области»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россиян, жителей Свердловской области, на территории которой расположены сотни памятников, мемориалов, братских могил, связанных с военной историей.  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Программа направлена на формирование у обучающихся интереса к военной истории через непосредственное знакомство с памятными местами, их изучение и участие в их сохранении.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Курс сочетает элементы военной топографии, краеведения и социального проектирования.</w:t>
      </w:r>
    </w:p>
    <w:p w:rsidR="00FB0912" w:rsidRDefault="00C428E9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Цель курса «Места боевой славы на карте Свердловской области»</w:t>
      </w:r>
    </w:p>
    <w:p w:rsidR="00FB0912" w:rsidRDefault="00C428E9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 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Курс внеурочной деятельности ориентирован на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формирование у обучающихся системы знаний о военно-исторических памятниках, мемориалах и памятных местах Свердловской области, а также практических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lastRenderedPageBreak/>
        <w:t>навыков их изучения и сохранения, а также способствует развитию интереса к изучению истории родного края через посещение экскурсионных маршрутов.</w:t>
      </w:r>
      <w:proofErr w:type="gramEnd"/>
    </w:p>
    <w:p w:rsidR="00FB0912" w:rsidRDefault="00C428E9">
      <w:pPr>
        <w:shd w:val="clear" w:color="auto" w:fill="FFFFFF"/>
        <w:spacing w:before="57" w:after="57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Основные задачи курса «Места боевой славы на карте Свердловской области»</w:t>
      </w:r>
    </w:p>
    <w:p w:rsidR="00FB0912" w:rsidRDefault="00C428E9">
      <w:pPr>
        <w:numPr>
          <w:ilvl w:val="0"/>
          <w:numId w:val="1"/>
        </w:numPr>
        <w:shd w:val="clear" w:color="auto" w:fill="FFFFFF"/>
        <w:spacing w:before="57" w:after="57"/>
        <w:ind w:left="0" w:firstLine="0"/>
        <w:jc w:val="both"/>
      </w:pPr>
      <w:r>
        <w:rPr>
          <w:rFonts w:ascii="XO Thames" w:hAnsi="XO Thames"/>
          <w:szCs w:val="28"/>
        </w:rPr>
        <w:t xml:space="preserve">изучить </w:t>
      </w:r>
      <w:r>
        <w:rPr>
          <w:rFonts w:ascii="XO Thames" w:hAnsi="XO Thames"/>
          <w:color w:val="0A0A0A"/>
          <w:szCs w:val="28"/>
        </w:rPr>
        <w:t xml:space="preserve"> вклад  Свердловской области, её предприятий и жителей в победу советского народа в Великой Отечественной войне</w:t>
      </w:r>
      <w:proofErr w:type="gramStart"/>
      <w:r>
        <w:rPr>
          <w:rFonts w:ascii="XO Thames" w:hAnsi="XO Thames"/>
          <w:color w:val="0A0A0A"/>
          <w:szCs w:val="28"/>
        </w:rPr>
        <w:t xml:space="preserve"> ;</w:t>
      </w:r>
      <w:proofErr w:type="gramEnd"/>
    </w:p>
    <w:p w:rsidR="00FB0912" w:rsidRDefault="00C428E9">
      <w:pPr>
        <w:numPr>
          <w:ilvl w:val="0"/>
          <w:numId w:val="1"/>
        </w:numPr>
        <w:shd w:val="clear" w:color="auto" w:fill="FFFFFF"/>
        <w:spacing w:before="57" w:after="57"/>
        <w:ind w:left="0" w:firstLine="0"/>
        <w:jc w:val="both"/>
      </w:pPr>
      <w:r>
        <w:rPr>
          <w:rFonts w:ascii="XO Thames" w:hAnsi="XO Thames"/>
          <w:color w:val="0A0A0A"/>
          <w:szCs w:val="28"/>
        </w:rPr>
        <w:t>познакомиться с конкретными местами боевой и трудовой славы, включая монументы, залы славы и мемориалы;</w:t>
      </w:r>
    </w:p>
    <w:p w:rsidR="00FB0912" w:rsidRDefault="00C428E9">
      <w:pPr>
        <w:numPr>
          <w:ilvl w:val="0"/>
          <w:numId w:val="1"/>
        </w:numPr>
        <w:shd w:val="clear" w:color="auto" w:fill="FFFFFF"/>
        <w:spacing w:before="57" w:after="57"/>
        <w:ind w:left="0" w:firstLine="0"/>
        <w:jc w:val="both"/>
      </w:pPr>
      <w:r>
        <w:rPr>
          <w:rFonts w:ascii="XO Thames" w:hAnsi="XO Thames"/>
          <w:color w:val="0A0A0A"/>
          <w:szCs w:val="28"/>
        </w:rPr>
        <w:t>способствовать формированию у учащихся чувства гордости за свой край, уважения к подвигу земляков и исторической памяти;</w:t>
      </w:r>
    </w:p>
    <w:p w:rsidR="00FB0912" w:rsidRDefault="00C428E9">
      <w:pPr>
        <w:numPr>
          <w:ilvl w:val="0"/>
          <w:numId w:val="1"/>
        </w:numPr>
        <w:shd w:val="clear" w:color="auto" w:fill="FFFFFF"/>
        <w:spacing w:before="57" w:after="57"/>
        <w:ind w:left="0" w:firstLine="0"/>
        <w:jc w:val="both"/>
      </w:pPr>
      <w:r>
        <w:rPr>
          <w:rFonts w:ascii="XO Thames" w:hAnsi="XO Thames"/>
          <w:color w:val="0A0A0A"/>
          <w:szCs w:val="28"/>
        </w:rPr>
        <w:t>воспитывать бережное отношения к памятникам истории, культуре и увековечивание памяти погибших;</w:t>
      </w:r>
    </w:p>
    <w:p w:rsidR="00FB0912" w:rsidRDefault="00C428E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развивать навыки самостоятельной исследовательской работы, критического мышления;</w:t>
      </w:r>
    </w:p>
    <w:p w:rsidR="00FB0912" w:rsidRDefault="00C428E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формировать умения работать с различными источниками информации (архивными документами, воспоминаниями, музейными предметами);</w:t>
      </w:r>
    </w:p>
    <w:p w:rsidR="00FB0912" w:rsidRDefault="00C428E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развивать коммуникативные навыки, умение представлять результаты своей работы.</w:t>
      </w:r>
    </w:p>
    <w:p w:rsidR="00FB0912" w:rsidRDefault="00C428E9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Место курса «Места боевой славы на карте Свердловской области»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Программа ориентирована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на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обучающихся 8-9 классов общеобразовательных организаций. Курс рассчитан на 34 часа (1 час в неделю), включает теоретические занятия, исследовательскую деятельность  и практические выходы на местности.</w:t>
      </w:r>
    </w:p>
    <w:p w:rsidR="00FB0912" w:rsidRDefault="00C428E9">
      <w:pPr>
        <w:shd w:val="clear" w:color="auto" w:fill="FFFFFF"/>
        <w:spacing w:after="0"/>
        <w:jc w:val="center"/>
        <w:outlineLvl w:val="3"/>
      </w:pPr>
      <w:r>
        <w:rPr>
          <w:rFonts w:ascii="XO Thames" w:hAnsi="XO Thames"/>
          <w:b/>
          <w:bCs/>
          <w:szCs w:val="28"/>
        </w:rPr>
        <w:t>Взаимосвязь с федеральной рабочей программой воспитания</w:t>
      </w:r>
      <w:r>
        <w:rPr>
          <w:rFonts w:ascii="XO Thames" w:hAnsi="XO Thames"/>
          <w:szCs w:val="28"/>
        </w:rPr>
        <w:t xml:space="preserve"> </w:t>
      </w:r>
    </w:p>
    <w:p w:rsidR="00FB0912" w:rsidRDefault="00C428E9">
      <w:pPr>
        <w:shd w:val="clear" w:color="auto" w:fill="FFFFFF"/>
        <w:spacing w:after="0"/>
        <w:jc w:val="both"/>
        <w:outlineLvl w:val="3"/>
      </w:pPr>
      <w:r>
        <w:rPr>
          <w:rFonts w:ascii="XO Thames" w:hAnsi="XO Thames"/>
          <w:szCs w:val="28"/>
        </w:rPr>
        <w:tab/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>
        <w:rPr>
          <w:rFonts w:ascii="XO Thames" w:hAnsi="XO Thames"/>
          <w:szCs w:val="28"/>
        </w:rPr>
        <w:t>метапредметных</w:t>
      </w:r>
      <w:proofErr w:type="spellEnd"/>
      <w:r>
        <w:rPr>
          <w:rFonts w:ascii="XO Thames" w:hAnsi="XO Thames"/>
          <w:szCs w:val="28"/>
        </w:rPr>
        <w:t xml:space="preserve">, предметных. </w:t>
      </w:r>
    </w:p>
    <w:p w:rsidR="00FB0912" w:rsidRDefault="00C428E9">
      <w:pPr>
        <w:shd w:val="clear" w:color="auto" w:fill="FFFFFF"/>
        <w:spacing w:after="0"/>
        <w:jc w:val="both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Программа носит туристско-краеведческую и гражданско-патриотическую направленность, что позволяет обеспечить достижение  целевых ориентиров воспитания на уровне основного общего образования.</w:t>
      </w:r>
    </w:p>
    <w:p w:rsidR="00C428E9" w:rsidRDefault="00C428E9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0096C" w:rsidRDefault="00F0096C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0096C" w:rsidRDefault="00F0096C" w:rsidP="00F0096C">
      <w:pPr>
        <w:shd w:val="clear" w:color="auto" w:fill="FFFFFF"/>
        <w:spacing w:before="125" w:after="125"/>
        <w:jc w:val="center"/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 xml:space="preserve">Планируемые результаты освоения курса внеурочной деятельности курса 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«Места боевой славы на карте Свердловской области»</w:t>
      </w:r>
    </w:p>
    <w:p w:rsidR="00F0096C" w:rsidRDefault="00F0096C" w:rsidP="00F0096C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</w:p>
    <w:p w:rsidR="00F0096C" w:rsidRPr="00F0096C" w:rsidRDefault="00F0096C" w:rsidP="00F0096C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b/>
          <w:bCs/>
          <w:color w:val="0F1115"/>
          <w:szCs w:val="24"/>
          <w:lang w:eastAsia="ru-RU"/>
        </w:rPr>
        <w:t>Личностные результаты: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осознание российской гражданской идентичности, уважения к своему народу, памяти защитников Родины и боевым подвигам Героев От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е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чества;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ценностное отношение к историческому наследию, дням вои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н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ской славы, боевым традициям;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готовность к участию в деятельности по сохранению историч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е</w:t>
      </w:r>
      <w:r w:rsidRPr="00F0096C">
        <w:rPr>
          <w:rFonts w:eastAsia="Times New Roman" w:cs="Times New Roman"/>
          <w:color w:val="0F1115"/>
          <w:szCs w:val="24"/>
          <w:lang w:eastAsia="ru-RU"/>
        </w:rPr>
        <w:t xml:space="preserve">ской памяти, благоустройству памятных мест, </w:t>
      </w:r>
      <w:proofErr w:type="spellStart"/>
      <w:r w:rsidRPr="00F0096C">
        <w:rPr>
          <w:rFonts w:eastAsia="Times New Roman" w:cs="Times New Roman"/>
          <w:color w:val="0F1115"/>
          <w:szCs w:val="24"/>
          <w:lang w:eastAsia="ru-RU"/>
        </w:rPr>
        <w:t>волонтёрству</w:t>
      </w:r>
      <w:proofErr w:type="spellEnd"/>
      <w:r w:rsidRPr="00F0096C">
        <w:rPr>
          <w:rFonts w:eastAsia="Times New Roman" w:cs="Times New Roman"/>
          <w:color w:val="0F1115"/>
          <w:szCs w:val="24"/>
          <w:lang w:eastAsia="ru-RU"/>
        </w:rPr>
        <w:t xml:space="preserve"> и добровольч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е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ству;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F0096C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F0096C">
        <w:rPr>
          <w:rFonts w:eastAsia="Times New Roman" w:cs="Times New Roman"/>
          <w:color w:val="0F1115"/>
          <w:szCs w:val="24"/>
          <w:lang w:eastAsia="ru-RU"/>
        </w:rPr>
        <w:t xml:space="preserve"> чувства гордости за свой край, его вклад в п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о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беду в Великой Отечественной войне;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неприятие действий, наносящих урон историческим и культу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р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ным памятникам.</w:t>
      </w:r>
    </w:p>
    <w:p w:rsidR="00F0096C" w:rsidRPr="00F0096C" w:rsidRDefault="00F0096C" w:rsidP="00F0096C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F0096C" w:rsidRPr="00F0096C" w:rsidRDefault="00F0096C" w:rsidP="00F0096C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F0096C">
        <w:rPr>
          <w:rFonts w:eastAsia="Times New Roman" w:cs="Times New Roman"/>
          <w:b/>
          <w:bCs/>
          <w:color w:val="0F1115"/>
          <w:szCs w:val="24"/>
          <w:lang w:eastAsia="ru-RU"/>
        </w:rPr>
        <w:t>Метапредметные</w:t>
      </w:r>
      <w:proofErr w:type="spellEnd"/>
      <w:r w:rsidRPr="00F0096C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 результаты: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умение самостоятельно определять цели исследования или пр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о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екта, планировать пути их достижения;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владение навыками поиска, сбора, обобщения и анализа инфо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р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мации из источников разных типов (архивы, музеи, карты, электронные базы данных);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умение создавать информационные продукты в различных фо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р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матах (паспорт памятника, историческая справка, мультимедийная презент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а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ция, видеоролик);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умение использовать географические и топографические карты, навигационные приборы для определения местоположения объектов;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владение навыками смыслового чтения, анализа текстов военно-исторической тематики;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сверстниками, работать в команде при проведении выездных мероприятий;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умение осознанно использовать речевые средства для выражения своих мыслей, чувств и потребностей при защите проектов и проведении экскурсий.</w:t>
      </w:r>
    </w:p>
    <w:p w:rsidR="00F0096C" w:rsidRDefault="00F0096C" w:rsidP="00F0096C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F0096C" w:rsidRPr="00F0096C" w:rsidRDefault="00F0096C" w:rsidP="00F0096C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F0096C" w:rsidRPr="00F0096C" w:rsidRDefault="00F0096C" w:rsidP="00F0096C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b/>
          <w:bCs/>
          <w:color w:val="0F1115"/>
          <w:szCs w:val="24"/>
          <w:lang w:eastAsia="ru-RU"/>
        </w:rPr>
        <w:lastRenderedPageBreak/>
        <w:t>Предметные результаты:</w:t>
      </w:r>
    </w:p>
    <w:p w:rsidR="00F0096C" w:rsidRPr="00F0096C" w:rsidRDefault="00F0096C" w:rsidP="00F0096C">
      <w:pPr>
        <w:pStyle w:val="af0"/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i/>
          <w:iCs/>
          <w:color w:val="0F1115"/>
          <w:szCs w:val="24"/>
          <w:lang w:eastAsia="ru-RU"/>
        </w:rPr>
        <w:t>Обучающийся научится: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называть основные типы памятников воинской славы (обелиски, стелы, мемориалы, братские могилы, памятные доски) и определять их ист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о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рическое значение;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характеризовать вклад Свердловской области и её городов в п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о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беду в Великой Отечественной войне;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перечислять ключевые мемориалы и памятные места региона (</w:t>
      </w:r>
      <w:proofErr w:type="spellStart"/>
      <w:r w:rsidRPr="00F0096C">
        <w:rPr>
          <w:rFonts w:eastAsia="Times New Roman" w:cs="Times New Roman"/>
          <w:color w:val="0F1115"/>
          <w:szCs w:val="24"/>
          <w:lang w:eastAsia="ru-RU"/>
        </w:rPr>
        <w:t>Широкореченский</w:t>
      </w:r>
      <w:proofErr w:type="spellEnd"/>
      <w:r w:rsidRPr="00F0096C">
        <w:rPr>
          <w:rFonts w:eastAsia="Times New Roman" w:cs="Times New Roman"/>
          <w:color w:val="0F1115"/>
          <w:szCs w:val="24"/>
          <w:lang w:eastAsia="ru-RU"/>
        </w:rPr>
        <w:t xml:space="preserve"> мемориал, мемориал «Площадь Славы» в Нижнем Таг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и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ле, памятники УДТК и др.);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объяснять связь между историческими событиями и местами их увековечивания;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ориентироваться на местности с помощью компаса, карты и GPS-навигатора;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читать топографические карты, определять азимут, расстояние, условные знаки;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работать с электронными базами данных («Память народа», «Мемориал», «Подвиг народа») для поиска информации о захоронениях и памятниках;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составлять паспорт памятника (историческая справка, описание, состояние, предложения по благоустройству).</w:t>
      </w:r>
    </w:p>
    <w:p w:rsidR="00F0096C" w:rsidRPr="00F0096C" w:rsidRDefault="00F0096C" w:rsidP="00F0096C">
      <w:pPr>
        <w:pStyle w:val="af0"/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gramStart"/>
      <w:r w:rsidRPr="00F0096C">
        <w:rPr>
          <w:rFonts w:eastAsia="Times New Roman" w:cs="Times New Roman"/>
          <w:i/>
          <w:iCs/>
          <w:color w:val="0F1115"/>
          <w:szCs w:val="24"/>
          <w:lang w:eastAsia="ru-RU"/>
        </w:rPr>
        <w:t>Обучающийся</w:t>
      </w:r>
      <w:proofErr w:type="gramEnd"/>
      <w:r w:rsidRPr="00F0096C">
        <w:rPr>
          <w:rFonts w:eastAsia="Times New Roman" w:cs="Times New Roman"/>
          <w:i/>
          <w:iCs/>
          <w:color w:val="0F1115"/>
          <w:szCs w:val="24"/>
          <w:lang w:eastAsia="ru-RU"/>
        </w:rPr>
        <w:t xml:space="preserve"> получит возможность научиться: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проводить самостоятельные исследования, связанные с историей памятных мест своего муниципалитета;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разрабатывать и проводить виртуальные или реальные экскурсии по памятным местам;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участвовать в планировании и проведении акций по благоустро</w:t>
      </w:r>
      <w:r w:rsidRPr="00F0096C">
        <w:rPr>
          <w:rFonts w:eastAsia="Times New Roman" w:cs="Times New Roman"/>
          <w:color w:val="0F1115"/>
          <w:szCs w:val="24"/>
          <w:lang w:eastAsia="ru-RU"/>
        </w:rPr>
        <w:t>й</w:t>
      </w:r>
      <w:r w:rsidRPr="00F0096C">
        <w:rPr>
          <w:rFonts w:eastAsia="Times New Roman" w:cs="Times New Roman"/>
          <w:color w:val="0F1115"/>
          <w:szCs w:val="24"/>
          <w:lang w:eastAsia="ru-RU"/>
        </w:rPr>
        <w:t>ству мемориалов и воинских захоронений;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создавать интерактивные карты памятных мест с использованием цифровых инструментов;</w:t>
      </w:r>
    </w:p>
    <w:p w:rsidR="00F0096C" w:rsidRPr="00F0096C" w:rsidRDefault="00F0096C" w:rsidP="00F0096C">
      <w:pPr>
        <w:numPr>
          <w:ilvl w:val="0"/>
          <w:numId w:val="7"/>
        </w:numPr>
        <w:shd w:val="clear" w:color="auto" w:fill="FFFFFF"/>
        <w:suppressAutoHyphens w:val="0"/>
        <w:spacing w:after="0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F0096C">
        <w:rPr>
          <w:rFonts w:eastAsia="Times New Roman" w:cs="Times New Roman"/>
          <w:color w:val="0F1115"/>
          <w:szCs w:val="24"/>
          <w:lang w:eastAsia="ru-RU"/>
        </w:rPr>
        <w:t>взаимодействовать с представителями ветеранских организаций, поисковых отрядов, музейных сообществ.</w:t>
      </w:r>
    </w:p>
    <w:p w:rsidR="00F0096C" w:rsidRDefault="00F0096C">
      <w:pPr>
        <w:shd w:val="clear" w:color="auto" w:fill="FFFFFF"/>
        <w:spacing w:before="125" w:after="125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0096C" w:rsidRDefault="00F0096C">
      <w:pPr>
        <w:shd w:val="clear" w:color="auto" w:fill="FFFFFF"/>
        <w:spacing w:before="125" w:after="125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0096C" w:rsidRDefault="00F0096C">
      <w:pPr>
        <w:shd w:val="clear" w:color="auto" w:fill="FFFFFF"/>
        <w:spacing w:before="125" w:after="125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0096C" w:rsidRDefault="00F0096C">
      <w:pPr>
        <w:shd w:val="clear" w:color="auto" w:fill="FFFFFF"/>
        <w:spacing w:before="125" w:after="125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B0912" w:rsidRDefault="00C428E9">
      <w:pPr>
        <w:shd w:val="clear" w:color="auto" w:fill="FFFFFF"/>
        <w:spacing w:before="125" w:after="125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Содержание курса внеурочной деятельности «Места боевой славы на карте Свердловской области»</w:t>
      </w:r>
    </w:p>
    <w:p w:rsidR="00F0096C" w:rsidRDefault="00C428E9" w:rsidP="00F0096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1. Основы военной топографии (6 ч)</w:t>
      </w:r>
    </w:p>
    <w:p w:rsidR="00FB0912" w:rsidRDefault="00C428E9" w:rsidP="00F0096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Понятие ориентирования на местности. Компас, азимут, движение по азимуту. Топографические карты и условные знаки. Привязка исторических объектов к карте. Практикум: ориентирование на местности с использованием карты и компаса, GPS/ГЛОНАСС навигаторов.</w:t>
      </w:r>
    </w:p>
    <w:p w:rsidR="00F0096C" w:rsidRDefault="00C428E9" w:rsidP="00F0096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2. Памятники воинской славы: классификация и значение (4 ч)</w:t>
      </w:r>
    </w:p>
    <w:p w:rsidR="00FB0912" w:rsidRDefault="00C428E9" w:rsidP="00F0096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Понятие памятника воинской славы. Типология памятников: обелиски, стелы, мемориалы, братские могилы, памятные доски. Их историческое и культурное значение. Состояние памятников, проблемы сохранения.</w:t>
      </w:r>
    </w:p>
    <w:p w:rsidR="00F0096C" w:rsidRDefault="00C428E9" w:rsidP="00F0096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3. Мемориалы Свердловской области (8 ч)</w:t>
      </w:r>
    </w:p>
    <w:p w:rsidR="00FB0912" w:rsidRDefault="00C428E9" w:rsidP="00F0096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История создания мемориальных комплексов региона: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Широкореченский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мемориал (Екатеринбург); мемориал «Площадь Славы» (Нижний Тагил); мемориал воинам-танкистам УДТК; памятники воинам-интернационалистам в городах области.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Виртуальные и реальные экскурсии (при возможности выезда).</w:t>
      </w:r>
    </w:p>
    <w:p w:rsidR="00F0096C" w:rsidRDefault="00C428E9" w:rsidP="00F0096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4. Памятные места, связанные с формированием УДТК (6 ч)</w:t>
      </w:r>
    </w:p>
    <w:p w:rsidR="00FB0912" w:rsidRDefault="00C428E9" w:rsidP="00F0096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География УДТК: точки формирования частей в Екатеринбурге (Свердловске), Нижнем Тагиле, Алапаевске, др. Памятные доски и знаки на зданиях, где размещались штабы и военкоматы.</w:t>
      </w:r>
    </w:p>
    <w:p w:rsidR="00F0096C" w:rsidRDefault="00C428E9" w:rsidP="00F0096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5. Братские захоронения и памятники на территории муниципалитета (6 ч)</w:t>
      </w:r>
    </w:p>
    <w:p w:rsidR="00FB0912" w:rsidRDefault="00C428E9" w:rsidP="00F0096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Изучение памятников, расположенных в непосредственной близости от школы/населенного пункта. История их создания, судьбы захороненных. Выездные экскурсии,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фотофиксация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.</w:t>
      </w:r>
    </w:p>
    <w:p w:rsidR="00F0096C" w:rsidRDefault="00C428E9" w:rsidP="00F0096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6. Проектная деятельность (4 ч)</w:t>
      </w:r>
    </w:p>
    <w:p w:rsidR="00FB0912" w:rsidRDefault="00C428E9" w:rsidP="00F0096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Разработка паспорта памятника (историческая справка, описание, состояние, предложения по благоустройству). Планирование и проведение акции по уборке/благоустройству мемориала.</w:t>
      </w:r>
    </w:p>
    <w:p w:rsidR="00020531" w:rsidRDefault="00020531" w:rsidP="00020531">
      <w:pPr>
        <w:shd w:val="clear" w:color="auto" w:fill="FFFFFF"/>
        <w:spacing w:before="240" w:after="240"/>
        <w:ind w:firstLine="567"/>
        <w:jc w:val="center"/>
        <w:rPr>
          <w:rFonts w:ascii="XO Thames" w:eastAsia="Times New Roman" w:hAnsi="XO Thames" w:cs="Segoe UI"/>
          <w:b/>
          <w:color w:val="0F1115"/>
          <w:szCs w:val="28"/>
          <w:lang w:eastAsia="ru-RU"/>
        </w:rPr>
      </w:pPr>
      <w:r w:rsidRPr="00020531">
        <w:rPr>
          <w:rFonts w:ascii="XO Thames" w:eastAsia="Times New Roman" w:hAnsi="XO Thames" w:cs="Segoe UI"/>
          <w:b/>
          <w:color w:val="0F1115"/>
          <w:szCs w:val="28"/>
          <w:lang w:eastAsia="ru-RU"/>
        </w:rPr>
        <w:lastRenderedPageBreak/>
        <w:t>Тематическое планирование</w:t>
      </w: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534"/>
        <w:gridCol w:w="3685"/>
        <w:gridCol w:w="1417"/>
        <w:gridCol w:w="3828"/>
      </w:tblGrid>
      <w:tr w:rsidR="00020531" w:rsidRPr="00020531" w:rsidTr="00C751B1">
        <w:tc>
          <w:tcPr>
            <w:tcW w:w="534" w:type="dxa"/>
          </w:tcPr>
          <w:p w:rsidR="00020531" w:rsidRPr="00020531" w:rsidRDefault="00A45750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pict>
                <v:rect id="Фигура1" o:spid="_x0000_s1026" style="width:.0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        <w10:wrap type="none"/>
                  <w10:anchorlock/>
                </v:rect>
              </w:pict>
            </w:r>
            <w:r w:rsidR="00020531" w:rsidRPr="0002053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020531" w:rsidRPr="00020531" w:rsidRDefault="00020531" w:rsidP="000205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:rsidR="00020531" w:rsidRPr="00020531" w:rsidRDefault="00020531" w:rsidP="000205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28" w:type="dxa"/>
          </w:tcPr>
          <w:p w:rsidR="00020531" w:rsidRPr="00020531" w:rsidRDefault="00020531" w:rsidP="000205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020531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020531" w:rsidRPr="00020531" w:rsidTr="00C751B1">
        <w:tc>
          <w:tcPr>
            <w:tcW w:w="534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1. Основы военной топографии</w:t>
            </w:r>
          </w:p>
        </w:tc>
        <w:tc>
          <w:tcPr>
            <w:tcW w:w="1417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Участвуют в эвристической беседе, знакомятся с понятиями «ориентирование», «азимут», «компас».</w:t>
            </w:r>
          </w:p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Изучают топографические карты, знакомятся с условными знаками. Выполняют задания на чтение карты.</w:t>
            </w:r>
          </w:p>
        </w:tc>
      </w:tr>
      <w:tr w:rsidR="00020531" w:rsidRPr="00020531" w:rsidTr="00C751B1">
        <w:tc>
          <w:tcPr>
            <w:tcW w:w="534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</w:rPr>
            </w:pPr>
            <w:r w:rsidRPr="00020531">
              <w:rPr>
                <w:rFonts w:cs="Times New Roman"/>
                <w:bCs/>
                <w:color w:val="0F1115"/>
                <w:sz w:val="24"/>
                <w:szCs w:val="24"/>
              </w:rPr>
              <w:br/>
            </w:r>
            <w:r w:rsidRPr="00020531">
              <w:rPr>
                <w:rStyle w:val="a3"/>
                <w:rFonts w:cs="Times New Roman"/>
                <w:b w:val="0"/>
                <w:color w:val="0F1115"/>
                <w:sz w:val="24"/>
                <w:szCs w:val="24"/>
              </w:rPr>
              <w:t xml:space="preserve">Раздел 2. Памятники воинской славы: классификация и значение </w:t>
            </w:r>
          </w:p>
        </w:tc>
        <w:tc>
          <w:tcPr>
            <w:tcW w:w="1417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Знакомятся с классификацией памятников, приводят примеры, работают с иллюстративным материалом.</w:t>
            </w:r>
          </w:p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Анализируют состояние памятников (на примере фото), знакомятся с основами законодательства. Дискуссия.</w:t>
            </w:r>
          </w:p>
        </w:tc>
      </w:tr>
      <w:tr w:rsidR="00020531" w:rsidRPr="00020531" w:rsidTr="00C751B1">
        <w:tc>
          <w:tcPr>
            <w:tcW w:w="534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3. Мемориалы Свердловской области</w:t>
            </w:r>
          </w:p>
        </w:tc>
        <w:tc>
          <w:tcPr>
            <w:tcW w:w="1417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Виртуальные экскурсии. </w:t>
            </w:r>
          </w:p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</w:rPr>
              <w:t>Работа с цифровыми ресурсами, поиск информации о мемориалах.</w:t>
            </w:r>
          </w:p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Викторина, защита мини-проектов по одному из мемориалов.</w:t>
            </w:r>
          </w:p>
        </w:tc>
      </w:tr>
      <w:tr w:rsidR="00020531" w:rsidRPr="00020531" w:rsidTr="00C751B1">
        <w:tc>
          <w:tcPr>
            <w:tcW w:w="534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</w:rPr>
            </w:pPr>
            <w:r w:rsidRPr="00020531">
              <w:rPr>
                <w:rFonts w:cs="Times New Roman"/>
                <w:bCs/>
                <w:color w:val="0F1115"/>
                <w:sz w:val="24"/>
                <w:szCs w:val="24"/>
              </w:rPr>
              <w:br/>
            </w:r>
            <w:r w:rsidRPr="00020531">
              <w:rPr>
                <w:rStyle w:val="a3"/>
                <w:rFonts w:cs="Times New Roman"/>
                <w:b w:val="0"/>
                <w:color w:val="0F1115"/>
                <w:sz w:val="24"/>
                <w:szCs w:val="24"/>
              </w:rPr>
              <w:t>Раздел 4. Памятные места, связанные с формированием УДТК</w:t>
            </w:r>
          </w:p>
        </w:tc>
        <w:tc>
          <w:tcPr>
            <w:tcW w:w="1417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Знакомятся с примерами памятных досок, работают с фотоархивами. Работа с картой боевого пути.</w:t>
            </w:r>
          </w:p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Систематизация материала, подготовка виртуальной экскурсии (коллективная работа).</w:t>
            </w:r>
          </w:p>
        </w:tc>
      </w:tr>
      <w:tr w:rsidR="00020531" w:rsidRPr="00020531" w:rsidTr="00C751B1">
        <w:tc>
          <w:tcPr>
            <w:tcW w:w="534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5. Братские захоронения и памятники на территории муниципалитета</w:t>
            </w:r>
          </w:p>
        </w:tc>
        <w:tc>
          <w:tcPr>
            <w:tcW w:w="1417" w:type="dxa"/>
          </w:tcPr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Составление списка памятных мест, расположенных вблизи. Работа с краеведческой литературой.</w:t>
            </w:r>
          </w:p>
          <w:p w:rsidR="00020531" w:rsidRPr="00020531" w:rsidRDefault="00020531" w:rsidP="00020531">
            <w:pPr>
              <w:spacing w:after="0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Поиск информации о памятнике в электронных базах («Память народа»), Книгах Памяти.</w:t>
            </w:r>
          </w:p>
          <w:p w:rsidR="00020531" w:rsidRPr="00020531" w:rsidRDefault="00020531" w:rsidP="00020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20531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Представляют паспорта памятников, презентуют результаты работы, участвуют в обсуждении.</w:t>
            </w:r>
          </w:p>
        </w:tc>
      </w:tr>
    </w:tbl>
    <w:p w:rsidR="00020531" w:rsidRPr="00020531" w:rsidRDefault="00020531" w:rsidP="00020531">
      <w:pPr>
        <w:shd w:val="clear" w:color="auto" w:fill="FFFFFF"/>
        <w:spacing w:before="240" w:after="240"/>
        <w:ind w:firstLine="567"/>
        <w:jc w:val="center"/>
        <w:rPr>
          <w:b/>
        </w:rPr>
      </w:pPr>
    </w:p>
    <w:sectPr w:rsidR="00020531" w:rsidRPr="00020531" w:rsidSect="00F0096C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50" w:rsidRDefault="00A45750" w:rsidP="00F0096C">
      <w:pPr>
        <w:spacing w:after="0" w:line="240" w:lineRule="auto"/>
      </w:pPr>
      <w:r>
        <w:separator/>
      </w:r>
    </w:p>
  </w:endnote>
  <w:endnote w:type="continuationSeparator" w:id="0">
    <w:p w:rsidR="00A45750" w:rsidRDefault="00A45750" w:rsidP="00F0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514120"/>
      <w:docPartObj>
        <w:docPartGallery w:val="Page Numbers (Bottom of Page)"/>
        <w:docPartUnique/>
      </w:docPartObj>
    </w:sdtPr>
    <w:sdtEndPr/>
    <w:sdtContent>
      <w:p w:rsidR="00F0096C" w:rsidRDefault="00F0096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B88">
          <w:rPr>
            <w:noProof/>
          </w:rPr>
          <w:t>7</w:t>
        </w:r>
        <w:r>
          <w:fldChar w:fldCharType="end"/>
        </w:r>
      </w:p>
    </w:sdtContent>
  </w:sdt>
  <w:p w:rsidR="00F0096C" w:rsidRDefault="00F0096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50" w:rsidRDefault="00A45750" w:rsidP="00F0096C">
      <w:pPr>
        <w:spacing w:after="0" w:line="240" w:lineRule="auto"/>
      </w:pPr>
      <w:r>
        <w:separator/>
      </w:r>
    </w:p>
  </w:footnote>
  <w:footnote w:type="continuationSeparator" w:id="0">
    <w:p w:rsidR="00A45750" w:rsidRDefault="00A45750" w:rsidP="00F00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218"/>
    <w:multiLevelType w:val="multilevel"/>
    <w:tmpl w:val="2156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B72CD"/>
    <w:multiLevelType w:val="multilevel"/>
    <w:tmpl w:val="F956F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A97722"/>
    <w:multiLevelType w:val="multilevel"/>
    <w:tmpl w:val="47E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D050D"/>
    <w:multiLevelType w:val="multilevel"/>
    <w:tmpl w:val="E2D4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31D4F"/>
    <w:multiLevelType w:val="multilevel"/>
    <w:tmpl w:val="39A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A564E"/>
    <w:multiLevelType w:val="hybridMultilevel"/>
    <w:tmpl w:val="7D1899DE"/>
    <w:lvl w:ilvl="0" w:tplc="30C41A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7E634F"/>
    <w:multiLevelType w:val="multilevel"/>
    <w:tmpl w:val="1206C6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12"/>
    <w:rsid w:val="00020531"/>
    <w:rsid w:val="00A24B88"/>
    <w:rsid w:val="00A45750"/>
    <w:rsid w:val="00C428E9"/>
    <w:rsid w:val="00F0096C"/>
    <w:rsid w:val="00F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A0DFC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DFC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0DFC"/>
    <w:pPr>
      <w:spacing w:beforeAutospacing="1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A0DF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8A0DFC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A0DFC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0DFC"/>
    <w:rPr>
      <w:b/>
      <w:bCs/>
    </w:rPr>
  </w:style>
  <w:style w:type="character" w:styleId="a4">
    <w:name w:val="Emphasis"/>
    <w:basedOn w:val="a0"/>
    <w:uiPriority w:val="20"/>
    <w:qFormat/>
    <w:rsid w:val="008A0DFC"/>
    <w:rPr>
      <w:i/>
      <w:i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Unifont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Unifont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Unifont"/>
    </w:rPr>
  </w:style>
  <w:style w:type="paragraph" w:customStyle="1" w:styleId="ds-markdown-paragraph">
    <w:name w:val="ds-markdown-paragraph"/>
    <w:basedOn w:val="a"/>
    <w:qFormat/>
    <w:rsid w:val="008A0DF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rsid w:val="00F0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096C"/>
  </w:style>
  <w:style w:type="paragraph" w:styleId="ae">
    <w:name w:val="footer"/>
    <w:basedOn w:val="a"/>
    <w:link w:val="af"/>
    <w:uiPriority w:val="99"/>
    <w:unhideWhenUsed/>
    <w:rsid w:val="00F0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096C"/>
  </w:style>
  <w:style w:type="paragraph" w:styleId="af0">
    <w:name w:val="List Paragraph"/>
    <w:basedOn w:val="a"/>
    <w:uiPriority w:val="34"/>
    <w:qFormat/>
    <w:rsid w:val="00F0096C"/>
    <w:pPr>
      <w:ind w:left="720"/>
      <w:contextualSpacing/>
    </w:pPr>
  </w:style>
  <w:style w:type="table" w:styleId="af1">
    <w:name w:val="Table Grid"/>
    <w:basedOn w:val="a1"/>
    <w:uiPriority w:val="59"/>
    <w:rsid w:val="0002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332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196724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71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76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1631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Александровна Ботышева</dc:creator>
  <dc:description/>
  <cp:lastModifiedBy>Екатерина</cp:lastModifiedBy>
  <cp:revision>16</cp:revision>
  <dcterms:created xsi:type="dcterms:W3CDTF">2026-03-05T06:45:00Z</dcterms:created>
  <dcterms:modified xsi:type="dcterms:W3CDTF">2026-03-11T09:35:00Z</dcterms:modified>
  <dc:language>ru-RU</dc:language>
</cp:coreProperties>
</file>